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F1" w:rsidRPr="005A38F1" w:rsidRDefault="005A38F1" w:rsidP="005A38F1">
      <w:pPr>
        <w:shd w:val="clear" w:color="auto" w:fill="FFFFFF"/>
        <w:spacing w:after="0" w:line="240" w:lineRule="auto"/>
        <w:jc w:val="center"/>
        <w:rPr>
          <w:rFonts w:ascii="Arial" w:eastAsia="Times New Roman" w:hAnsi="Arial" w:cs="Arial"/>
          <w:bCs/>
          <w:color w:val="000000"/>
          <w:sz w:val="28"/>
          <w:u w:val="single"/>
          <w:shd w:val="clear" w:color="auto" w:fill="FFFFFF"/>
          <w:lang w:eastAsia="en-GB"/>
        </w:rPr>
      </w:pPr>
      <w:r w:rsidRPr="005A38F1">
        <w:rPr>
          <w:rFonts w:ascii="Arial" w:eastAsia="Times New Roman" w:hAnsi="Arial" w:cs="Arial"/>
          <w:bCs/>
          <w:color w:val="000000"/>
          <w:sz w:val="28"/>
          <w:u w:val="single"/>
          <w:shd w:val="clear" w:color="auto" w:fill="FFFFFF"/>
          <w:lang w:eastAsia="en-GB"/>
        </w:rPr>
        <w:t>Section 136</w:t>
      </w:r>
      <w:r w:rsidR="00A86467">
        <w:rPr>
          <w:rFonts w:ascii="Arial" w:eastAsia="Times New Roman" w:hAnsi="Arial" w:cs="Arial"/>
          <w:bCs/>
          <w:color w:val="000000"/>
          <w:sz w:val="28"/>
          <w:u w:val="single"/>
          <w:shd w:val="clear" w:color="auto" w:fill="FFFFFF"/>
          <w:lang w:eastAsia="en-GB"/>
        </w:rPr>
        <w:t>:</w:t>
      </w:r>
      <w:r w:rsidRPr="005A38F1">
        <w:rPr>
          <w:rFonts w:ascii="Arial" w:eastAsia="Times New Roman" w:hAnsi="Arial" w:cs="Arial"/>
          <w:bCs/>
          <w:color w:val="000000"/>
          <w:sz w:val="28"/>
          <w:u w:val="single"/>
          <w:shd w:val="clear" w:color="auto" w:fill="FFFFFF"/>
          <w:lang w:eastAsia="en-GB"/>
        </w:rPr>
        <w:t xml:space="preserve"> Capital Funding</w:t>
      </w:r>
    </w:p>
    <w:p w:rsidR="005A38F1" w:rsidRDefault="005A38F1" w:rsidP="005A38F1">
      <w:pPr>
        <w:shd w:val="clear" w:color="auto" w:fill="FFFFFF"/>
        <w:spacing w:after="0" w:line="240" w:lineRule="auto"/>
        <w:jc w:val="center"/>
        <w:rPr>
          <w:rFonts w:ascii="Calibri" w:eastAsia="Times New Roman" w:hAnsi="Calibri" w:cs="Calibri"/>
          <w:b/>
          <w:bCs/>
          <w:color w:val="000000"/>
          <w:sz w:val="28"/>
          <w:shd w:val="clear" w:color="auto" w:fill="FFFFFF"/>
          <w:lang w:eastAsia="en-GB"/>
        </w:rPr>
      </w:pPr>
    </w:p>
    <w:p w:rsidR="005A38F1" w:rsidRPr="005A38F1" w:rsidRDefault="005A38F1" w:rsidP="005A38F1">
      <w:pPr>
        <w:shd w:val="clear" w:color="auto" w:fill="FFFFFF"/>
        <w:spacing w:after="0" w:line="240" w:lineRule="auto"/>
        <w:rPr>
          <w:rFonts w:ascii="Arial" w:eastAsia="Times New Roman" w:hAnsi="Arial" w:cs="Arial"/>
          <w:b/>
          <w:bCs/>
          <w:color w:val="000000"/>
          <w:sz w:val="24"/>
          <w:shd w:val="clear" w:color="auto" w:fill="FFFFFF"/>
          <w:lang w:eastAsia="en-GB"/>
        </w:rPr>
      </w:pPr>
      <w:r>
        <w:rPr>
          <w:rFonts w:ascii="Arial" w:eastAsia="Times New Roman" w:hAnsi="Arial" w:cs="Arial"/>
          <w:b/>
          <w:bCs/>
          <w:color w:val="000000"/>
          <w:sz w:val="24"/>
          <w:shd w:val="clear" w:color="auto" w:fill="FFFFFF"/>
          <w:lang w:eastAsia="en-GB"/>
        </w:rPr>
        <w:t xml:space="preserve">Section 136 Place of Safety: </w:t>
      </w:r>
    </w:p>
    <w:p w:rsidR="005A38F1" w:rsidRPr="009D2631" w:rsidRDefault="005A38F1" w:rsidP="005A38F1">
      <w:pPr>
        <w:shd w:val="clear" w:color="auto" w:fill="FFFFFF"/>
        <w:spacing w:after="0"/>
        <w:jc w:val="center"/>
        <w:rPr>
          <w:rFonts w:ascii="Arial" w:eastAsia="Times New Roman" w:hAnsi="Arial" w:cs="Arial"/>
          <w:color w:val="212121"/>
          <w:sz w:val="24"/>
          <w:szCs w:val="24"/>
          <w:lang w:eastAsia="en-GB"/>
        </w:rPr>
      </w:pPr>
    </w:p>
    <w:p w:rsidR="005A38F1" w:rsidRDefault="005A38F1" w:rsidP="005A38F1">
      <w:pPr>
        <w:shd w:val="clear" w:color="auto" w:fill="FFFFFF"/>
        <w:spacing w:after="0"/>
        <w:jc w:val="both"/>
        <w:rPr>
          <w:rFonts w:ascii="Arial" w:eastAsia="Times New Roman" w:hAnsi="Arial" w:cs="Arial"/>
          <w:iCs/>
          <w:color w:val="000000"/>
          <w:sz w:val="24"/>
          <w:szCs w:val="24"/>
          <w:shd w:val="clear" w:color="auto" w:fill="FFFFFF"/>
          <w:lang w:eastAsia="en-GB"/>
        </w:rPr>
      </w:pPr>
      <w:r w:rsidRPr="005A38F1">
        <w:rPr>
          <w:rFonts w:ascii="Arial" w:eastAsia="Times New Roman" w:hAnsi="Arial" w:cs="Arial"/>
          <w:iCs/>
          <w:color w:val="000000"/>
          <w:sz w:val="24"/>
          <w:szCs w:val="24"/>
          <w:shd w:val="clear" w:color="auto" w:fill="FFFFFF"/>
          <w:lang w:eastAsia="en-GB"/>
        </w:rPr>
        <w:t>The new place of safety for children and young people will be provided by Sheffield Children’s NHS Foundation Trust and will be based at Becton. This provision will help prevent children and young people who are experiencing a mental health crisis from being held in a police cell.</w:t>
      </w:r>
      <w:r>
        <w:rPr>
          <w:rFonts w:ascii="Arial" w:eastAsia="Times New Roman" w:hAnsi="Arial" w:cs="Arial"/>
          <w:iCs/>
          <w:color w:val="000000"/>
          <w:sz w:val="24"/>
          <w:szCs w:val="24"/>
          <w:shd w:val="clear" w:color="auto" w:fill="FFFFFF"/>
          <w:lang w:eastAsia="en-GB"/>
        </w:rPr>
        <w:t xml:space="preserve"> The capital funding which has been </w:t>
      </w:r>
      <w:r w:rsidR="00B151EF">
        <w:rPr>
          <w:rFonts w:ascii="Arial" w:eastAsia="Times New Roman" w:hAnsi="Arial" w:cs="Arial"/>
          <w:iCs/>
          <w:color w:val="000000"/>
          <w:sz w:val="24"/>
          <w:szCs w:val="24"/>
          <w:shd w:val="clear" w:color="auto" w:fill="FFFFFF"/>
          <w:lang w:eastAsia="en-GB"/>
        </w:rPr>
        <w:t>secured</w:t>
      </w:r>
      <w:r>
        <w:rPr>
          <w:rFonts w:ascii="Arial" w:eastAsia="Times New Roman" w:hAnsi="Arial" w:cs="Arial"/>
          <w:iCs/>
          <w:color w:val="000000"/>
          <w:sz w:val="24"/>
          <w:szCs w:val="24"/>
          <w:shd w:val="clear" w:color="auto" w:fill="FFFFFF"/>
          <w:lang w:eastAsia="en-GB"/>
        </w:rPr>
        <w:t xml:space="preserve"> has enabled building work to commence to on this provision. </w:t>
      </w:r>
    </w:p>
    <w:p w:rsidR="005A38F1" w:rsidRPr="005A38F1" w:rsidRDefault="005A38F1" w:rsidP="005A38F1">
      <w:pPr>
        <w:shd w:val="clear" w:color="auto" w:fill="FFFFFF"/>
        <w:spacing w:after="0" w:line="240" w:lineRule="auto"/>
        <w:jc w:val="both"/>
        <w:rPr>
          <w:rFonts w:ascii="Arial" w:eastAsia="Times New Roman" w:hAnsi="Arial" w:cs="Arial"/>
          <w:iCs/>
          <w:color w:val="000000"/>
          <w:sz w:val="24"/>
          <w:szCs w:val="24"/>
          <w:shd w:val="clear" w:color="auto" w:fill="FFFFFF"/>
          <w:lang w:eastAsia="en-GB"/>
        </w:rPr>
      </w:pPr>
    </w:p>
    <w:p w:rsidR="005A38F1" w:rsidRPr="009D2631" w:rsidRDefault="005A38F1" w:rsidP="005A38F1">
      <w:pPr>
        <w:shd w:val="clear" w:color="auto" w:fill="FFFFFF"/>
        <w:spacing w:after="0" w:line="240" w:lineRule="auto"/>
        <w:jc w:val="both"/>
        <w:rPr>
          <w:rFonts w:ascii="Arial" w:eastAsia="Times New Roman" w:hAnsi="Arial" w:cs="Arial"/>
          <w:b/>
          <w:color w:val="212121"/>
          <w:sz w:val="24"/>
          <w:szCs w:val="24"/>
          <w:lang w:eastAsia="en-GB"/>
        </w:rPr>
      </w:pPr>
      <w:r w:rsidRPr="005A38F1">
        <w:rPr>
          <w:rFonts w:ascii="Arial" w:eastAsia="Times New Roman" w:hAnsi="Arial" w:cs="Arial"/>
          <w:b/>
          <w:iCs/>
          <w:color w:val="000000"/>
          <w:sz w:val="24"/>
          <w:szCs w:val="24"/>
          <w:shd w:val="clear" w:color="auto" w:fill="FFFFFF"/>
          <w:lang w:eastAsia="en-GB"/>
        </w:rPr>
        <w:t>Crisis Café</w:t>
      </w:r>
    </w:p>
    <w:p w:rsidR="005A38F1" w:rsidRPr="009D2631" w:rsidRDefault="005A38F1" w:rsidP="005A38F1">
      <w:pPr>
        <w:shd w:val="clear" w:color="auto" w:fill="FFFFFF"/>
        <w:spacing w:after="0" w:line="240" w:lineRule="auto"/>
        <w:jc w:val="both"/>
        <w:rPr>
          <w:rFonts w:ascii="Arial" w:eastAsia="Times New Roman" w:hAnsi="Arial" w:cs="Arial"/>
          <w:color w:val="212121"/>
          <w:sz w:val="24"/>
          <w:szCs w:val="24"/>
          <w:lang w:eastAsia="en-GB"/>
        </w:rPr>
      </w:pPr>
      <w:r w:rsidRPr="005A38F1">
        <w:rPr>
          <w:rFonts w:ascii="Arial" w:eastAsia="Times New Roman" w:hAnsi="Arial" w:cs="Arial"/>
          <w:iCs/>
          <w:color w:val="000000"/>
          <w:sz w:val="24"/>
          <w:szCs w:val="24"/>
          <w:shd w:val="clear" w:color="auto" w:fill="FFFFFF"/>
          <w:lang w:eastAsia="en-GB"/>
        </w:rPr>
        <w:t> </w:t>
      </w:r>
      <w:bookmarkStart w:id="0" w:name="_GoBack"/>
      <w:bookmarkEnd w:id="0"/>
    </w:p>
    <w:p w:rsidR="00A86467" w:rsidRPr="00A86467" w:rsidRDefault="00A86467" w:rsidP="00A86467">
      <w:pPr>
        <w:pStyle w:val="CommentText"/>
        <w:spacing w:line="276" w:lineRule="auto"/>
        <w:rPr>
          <w:rFonts w:ascii="Arial" w:hAnsi="Arial" w:cs="Arial"/>
          <w:sz w:val="22"/>
        </w:rPr>
      </w:pPr>
      <w:r w:rsidRPr="00A86467">
        <w:rPr>
          <w:rFonts w:ascii="Arial" w:hAnsi="Arial" w:cs="Arial"/>
          <w:sz w:val="24"/>
          <w:szCs w:val="22"/>
        </w:rPr>
        <w:t xml:space="preserve">Local young people’s Charity, Sheffield Futures will develop a crisis service based </w:t>
      </w:r>
      <w:r w:rsidRPr="00A86467">
        <w:rPr>
          <w:rFonts w:ascii="Arial" w:hAnsi="Arial" w:cs="Arial"/>
          <w:sz w:val="24"/>
          <w:szCs w:val="22"/>
          <w:shd w:val="clear" w:color="auto" w:fill="FFFFFF"/>
        </w:rPr>
        <w:t>in Sheffield City Centre, which will support young people aged 16-25 at risk of, or experiencing, emotional distress or crisis.</w:t>
      </w:r>
    </w:p>
    <w:p w:rsidR="00A86467" w:rsidRPr="00A86467" w:rsidRDefault="00A86467" w:rsidP="00A86467">
      <w:pPr>
        <w:pStyle w:val="CommentText"/>
        <w:spacing w:line="276" w:lineRule="auto"/>
        <w:rPr>
          <w:rFonts w:ascii="Arial" w:hAnsi="Arial" w:cs="Arial"/>
          <w:sz w:val="22"/>
        </w:rPr>
      </w:pPr>
      <w:r w:rsidRPr="00A86467">
        <w:rPr>
          <w:rFonts w:ascii="Arial" w:hAnsi="Arial" w:cs="Arial"/>
          <w:sz w:val="24"/>
          <w:szCs w:val="22"/>
          <w:shd w:val="clear" w:color="auto" w:fill="FFFFFF"/>
        </w:rPr>
        <w:t>The aim is to create a calm and welcoming space as an expansion of the existing One Stop Shop for young people based at Star House as the service hub, with plans to develop a range of spoke sites across the city. The service will prevent young people from receiving a statutory intervention, if they don't need one, by providing them with support and access to non-statutory services. We are consulting with young people on what the service will be called when it is launched.</w:t>
      </w:r>
    </w:p>
    <w:p w:rsidR="00B151EF" w:rsidRDefault="00B151EF" w:rsidP="005A38F1">
      <w:pPr>
        <w:shd w:val="clear" w:color="auto" w:fill="FFFFFF"/>
        <w:spacing w:after="0"/>
        <w:jc w:val="both"/>
        <w:rPr>
          <w:rFonts w:ascii="Arial" w:eastAsia="Times New Roman" w:hAnsi="Arial" w:cs="Arial"/>
          <w:iCs/>
          <w:color w:val="000000"/>
          <w:sz w:val="24"/>
          <w:szCs w:val="24"/>
          <w:shd w:val="clear" w:color="auto" w:fill="FFFFFF"/>
          <w:lang w:eastAsia="en-GB"/>
        </w:rPr>
      </w:pPr>
    </w:p>
    <w:p w:rsidR="00B151EF" w:rsidRPr="009D2631" w:rsidRDefault="00B151EF" w:rsidP="005A38F1">
      <w:pPr>
        <w:shd w:val="clear" w:color="auto" w:fill="FFFFFF"/>
        <w:spacing w:after="0"/>
        <w:jc w:val="both"/>
        <w:rPr>
          <w:rFonts w:ascii="Arial" w:eastAsia="Times New Roman" w:hAnsi="Arial" w:cs="Arial"/>
          <w:b/>
          <w:color w:val="212121"/>
          <w:sz w:val="24"/>
          <w:szCs w:val="24"/>
          <w:lang w:eastAsia="en-GB"/>
        </w:rPr>
      </w:pPr>
      <w:r>
        <w:rPr>
          <w:rFonts w:ascii="Arial" w:eastAsia="Times New Roman" w:hAnsi="Arial" w:cs="Arial"/>
          <w:b/>
          <w:iCs/>
          <w:color w:val="000000"/>
          <w:sz w:val="24"/>
          <w:szCs w:val="24"/>
          <w:shd w:val="clear" w:color="auto" w:fill="FFFFFF"/>
          <w:lang w:eastAsia="en-GB"/>
        </w:rPr>
        <w:t>Further Information:</w:t>
      </w:r>
    </w:p>
    <w:p w:rsidR="005A38F1" w:rsidRPr="009D2631" w:rsidRDefault="005A38F1" w:rsidP="005A38F1">
      <w:pPr>
        <w:shd w:val="clear" w:color="auto" w:fill="FFFFFF"/>
        <w:spacing w:after="0"/>
        <w:jc w:val="both"/>
        <w:rPr>
          <w:rFonts w:ascii="Arial" w:eastAsia="Times New Roman" w:hAnsi="Arial" w:cs="Arial"/>
          <w:color w:val="212121"/>
          <w:sz w:val="24"/>
          <w:szCs w:val="24"/>
          <w:lang w:eastAsia="en-GB"/>
        </w:rPr>
      </w:pPr>
      <w:r w:rsidRPr="005A38F1">
        <w:rPr>
          <w:rFonts w:ascii="Arial" w:eastAsia="Times New Roman" w:hAnsi="Arial" w:cs="Arial"/>
          <w:iCs/>
          <w:color w:val="000000"/>
          <w:sz w:val="24"/>
          <w:szCs w:val="24"/>
          <w:shd w:val="clear" w:color="auto" w:fill="FFFFFF"/>
          <w:lang w:eastAsia="en-GB"/>
        </w:rPr>
        <w:t> </w:t>
      </w:r>
    </w:p>
    <w:p w:rsidR="005A38F1" w:rsidRDefault="005A38F1" w:rsidP="005A38F1">
      <w:pPr>
        <w:shd w:val="clear" w:color="auto" w:fill="FFFFFF"/>
        <w:spacing w:after="0"/>
        <w:jc w:val="both"/>
        <w:rPr>
          <w:rFonts w:ascii="Arial" w:eastAsia="Times New Roman" w:hAnsi="Arial" w:cs="Arial"/>
          <w:iCs/>
          <w:color w:val="000000"/>
          <w:sz w:val="24"/>
          <w:szCs w:val="24"/>
          <w:shd w:val="clear" w:color="auto" w:fill="FFFFFF"/>
          <w:lang w:eastAsia="en-GB"/>
        </w:rPr>
      </w:pPr>
      <w:r w:rsidRPr="005A38F1">
        <w:rPr>
          <w:rFonts w:ascii="Arial" w:eastAsia="Times New Roman" w:hAnsi="Arial" w:cs="Arial"/>
          <w:iCs/>
          <w:color w:val="000000"/>
          <w:sz w:val="24"/>
          <w:szCs w:val="24"/>
          <w:shd w:val="clear" w:color="auto" w:fill="FFFFFF"/>
          <w:lang w:eastAsia="en-GB"/>
        </w:rPr>
        <w:t xml:space="preserve">To view the full press release from the </w:t>
      </w:r>
      <w:r>
        <w:rPr>
          <w:rFonts w:ascii="Arial" w:eastAsia="Times New Roman" w:hAnsi="Arial" w:cs="Arial"/>
          <w:iCs/>
          <w:color w:val="000000"/>
          <w:sz w:val="24"/>
          <w:szCs w:val="24"/>
          <w:shd w:val="clear" w:color="auto" w:fill="FFFFFF"/>
          <w:lang w:eastAsia="en-GB"/>
        </w:rPr>
        <w:t xml:space="preserve">Government, which covers both these bids and the section 136 funding for adults, </w:t>
      </w:r>
      <w:r w:rsidRPr="005A38F1">
        <w:rPr>
          <w:rFonts w:ascii="Arial" w:eastAsia="Times New Roman" w:hAnsi="Arial" w:cs="Arial"/>
          <w:iCs/>
          <w:color w:val="000000"/>
          <w:sz w:val="24"/>
          <w:szCs w:val="24"/>
          <w:shd w:val="clear" w:color="auto" w:fill="FFFFFF"/>
          <w:lang w:eastAsia="en-GB"/>
        </w:rPr>
        <w:t>please visit</w:t>
      </w:r>
      <w:r>
        <w:rPr>
          <w:rFonts w:ascii="Arial" w:eastAsia="Times New Roman" w:hAnsi="Arial" w:cs="Arial"/>
          <w:iCs/>
          <w:color w:val="000000"/>
          <w:sz w:val="24"/>
          <w:szCs w:val="24"/>
          <w:shd w:val="clear" w:color="auto" w:fill="FFFFFF"/>
          <w:lang w:eastAsia="en-GB"/>
        </w:rPr>
        <w:t xml:space="preserve">: </w:t>
      </w:r>
      <w:r w:rsidRPr="005A38F1">
        <w:rPr>
          <w:rFonts w:ascii="Arial" w:eastAsia="Times New Roman" w:hAnsi="Arial" w:cs="Arial"/>
          <w:iCs/>
          <w:color w:val="000000"/>
          <w:sz w:val="24"/>
          <w:szCs w:val="24"/>
          <w:shd w:val="clear" w:color="auto" w:fill="FFFFFF"/>
          <w:lang w:eastAsia="en-GB"/>
        </w:rPr>
        <w:t> </w:t>
      </w:r>
    </w:p>
    <w:p w:rsidR="005A38F1" w:rsidRDefault="005A38F1" w:rsidP="005A38F1">
      <w:pPr>
        <w:shd w:val="clear" w:color="auto" w:fill="FFFFFF"/>
        <w:spacing w:after="0" w:line="240" w:lineRule="auto"/>
        <w:jc w:val="both"/>
        <w:rPr>
          <w:rFonts w:ascii="Arial" w:eastAsia="Times New Roman" w:hAnsi="Arial" w:cs="Arial"/>
          <w:iCs/>
          <w:color w:val="000000"/>
          <w:sz w:val="24"/>
          <w:szCs w:val="24"/>
          <w:shd w:val="clear" w:color="auto" w:fill="FFFFFF"/>
          <w:lang w:eastAsia="en-GB"/>
        </w:rPr>
      </w:pPr>
    </w:p>
    <w:p w:rsidR="005A38F1" w:rsidRPr="009D2631" w:rsidRDefault="00A86467" w:rsidP="005A38F1">
      <w:pPr>
        <w:shd w:val="clear" w:color="auto" w:fill="FFFFFF"/>
        <w:spacing w:after="0" w:line="240" w:lineRule="auto"/>
        <w:jc w:val="both"/>
        <w:rPr>
          <w:rFonts w:ascii="Arial" w:eastAsia="Times New Roman" w:hAnsi="Arial" w:cs="Arial"/>
          <w:color w:val="212121"/>
          <w:sz w:val="24"/>
          <w:szCs w:val="24"/>
          <w:lang w:eastAsia="en-GB"/>
        </w:rPr>
      </w:pPr>
      <w:hyperlink r:id="rId5" w:tgtFrame="_blank" w:history="1">
        <w:r w:rsidR="005A38F1" w:rsidRPr="005A38F1">
          <w:rPr>
            <w:rFonts w:ascii="Arial" w:eastAsia="Times New Roman" w:hAnsi="Arial" w:cs="Arial"/>
            <w:color w:val="0000FF"/>
            <w:sz w:val="24"/>
            <w:szCs w:val="24"/>
            <w:u w:val="single"/>
            <w:shd w:val="clear" w:color="auto" w:fill="FFFFFF"/>
            <w:lang w:eastAsia="en-GB"/>
          </w:rPr>
          <w:t>https://www.gov.uk/government/news/government-announces-successful-bids-to-15-million-mental-health-fund</w:t>
        </w:r>
      </w:hyperlink>
    </w:p>
    <w:p w:rsidR="00F31E1B" w:rsidRDefault="00F31E1B"/>
    <w:sectPr w:rsidR="00F3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F1"/>
    <w:rsid w:val="0004066A"/>
    <w:rsid w:val="005A38F1"/>
    <w:rsid w:val="00A86467"/>
    <w:rsid w:val="00B151EF"/>
    <w:rsid w:val="00F3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86467"/>
    <w:pPr>
      <w:spacing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A86467"/>
    <w:rPr>
      <w:rFonts w:ascii="Calibri" w:hAnsi="Calibri" w:cs="Calibri"/>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86467"/>
    <w:pPr>
      <w:spacing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A86467"/>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government-announces-successful-bids-to-15-million-mental-health-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Matthew (CEX)</dc:creator>
  <cp:lastModifiedBy>Peers Matthew (CEX)</cp:lastModifiedBy>
  <cp:revision>4</cp:revision>
  <dcterms:created xsi:type="dcterms:W3CDTF">2016-09-05T09:48:00Z</dcterms:created>
  <dcterms:modified xsi:type="dcterms:W3CDTF">2016-09-07T07:45:00Z</dcterms:modified>
</cp:coreProperties>
</file>