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Pr="0032747F" w:rsidRDefault="007629BF" w:rsidP="007629BF">
      <w:pPr>
        <w:jc w:val="center"/>
        <w:rPr>
          <w:rFonts w:cstheme="minorHAnsi"/>
          <w:b/>
          <w:sz w:val="24"/>
          <w:szCs w:val="24"/>
        </w:rPr>
      </w:pPr>
      <w:bookmarkStart w:id="0" w:name="_GoBack"/>
      <w:bookmarkEnd w:id="0"/>
      <w:r w:rsidRPr="0032747F">
        <w:rPr>
          <w:rFonts w:cstheme="minorHAnsi"/>
          <w:b/>
          <w:sz w:val="24"/>
          <w:szCs w:val="24"/>
        </w:rPr>
        <w:t>Apprenticeships for Schools – Impact of the Apprenticeship Levy</w:t>
      </w:r>
      <w:r w:rsidR="001A32AF" w:rsidRPr="0032747F">
        <w:rPr>
          <w:rFonts w:cstheme="minorHAnsi"/>
          <w:b/>
          <w:sz w:val="24"/>
          <w:szCs w:val="24"/>
        </w:rPr>
        <w:t xml:space="preserve"> and Public Sector Target</w:t>
      </w:r>
    </w:p>
    <w:p w:rsidR="00623133" w:rsidRPr="001A32AF" w:rsidRDefault="00623133">
      <w:pPr>
        <w:rPr>
          <w:rFonts w:cstheme="minorHAnsi"/>
          <w:b/>
          <w:i/>
          <w:sz w:val="24"/>
          <w:szCs w:val="24"/>
        </w:rPr>
      </w:pPr>
      <w:r w:rsidRPr="001A32AF">
        <w:rPr>
          <w:rFonts w:cstheme="minorHAnsi"/>
          <w:b/>
          <w:i/>
          <w:sz w:val="24"/>
          <w:szCs w:val="24"/>
        </w:rPr>
        <w:t xml:space="preserve">What is the </w:t>
      </w:r>
      <w:r w:rsidR="00A33A7E">
        <w:rPr>
          <w:rFonts w:cstheme="minorHAnsi"/>
          <w:b/>
          <w:i/>
          <w:sz w:val="24"/>
          <w:szCs w:val="24"/>
        </w:rPr>
        <w:t xml:space="preserve">Apprenticeship </w:t>
      </w:r>
      <w:r w:rsidRPr="001A32AF">
        <w:rPr>
          <w:rFonts w:cstheme="minorHAnsi"/>
          <w:b/>
          <w:i/>
          <w:sz w:val="24"/>
          <w:szCs w:val="24"/>
        </w:rPr>
        <w:t>Levy?</w:t>
      </w:r>
    </w:p>
    <w:p w:rsidR="005E1AEB" w:rsidRDefault="005E1AEB">
      <w:pPr>
        <w:rPr>
          <w:rFonts w:cstheme="minorHAnsi"/>
          <w:sz w:val="24"/>
          <w:szCs w:val="24"/>
        </w:rPr>
      </w:pPr>
      <w:r>
        <w:rPr>
          <w:rFonts w:cstheme="minorHAnsi"/>
          <w:sz w:val="24"/>
          <w:szCs w:val="24"/>
        </w:rPr>
        <w:t xml:space="preserve">In order to help </w:t>
      </w:r>
      <w:r w:rsidR="00BE75E9">
        <w:rPr>
          <w:rFonts w:cstheme="minorHAnsi"/>
          <w:sz w:val="24"/>
          <w:szCs w:val="24"/>
        </w:rPr>
        <w:t xml:space="preserve">meet </w:t>
      </w:r>
      <w:r w:rsidR="00D46702">
        <w:rPr>
          <w:rFonts w:cstheme="minorHAnsi"/>
          <w:sz w:val="24"/>
          <w:szCs w:val="24"/>
        </w:rPr>
        <w:t xml:space="preserve">its target of </w:t>
      </w:r>
      <w:r w:rsidR="00C916AF">
        <w:rPr>
          <w:rFonts w:cstheme="minorHAnsi"/>
          <w:sz w:val="24"/>
          <w:szCs w:val="24"/>
        </w:rPr>
        <w:t>3 million</w:t>
      </w:r>
      <w:r w:rsidR="00C860C3">
        <w:rPr>
          <w:rFonts w:cstheme="minorHAnsi"/>
          <w:sz w:val="24"/>
          <w:szCs w:val="24"/>
        </w:rPr>
        <w:t xml:space="preserve"> ap</w:t>
      </w:r>
      <w:r w:rsidR="00C5411F">
        <w:rPr>
          <w:rFonts w:cstheme="minorHAnsi"/>
          <w:sz w:val="24"/>
          <w:szCs w:val="24"/>
        </w:rPr>
        <w:t>p</w:t>
      </w:r>
      <w:r w:rsidR="00C860C3">
        <w:rPr>
          <w:rFonts w:cstheme="minorHAnsi"/>
          <w:sz w:val="24"/>
          <w:szCs w:val="24"/>
        </w:rPr>
        <w:t>rentices</w:t>
      </w:r>
      <w:r w:rsidR="00C916AF">
        <w:rPr>
          <w:rFonts w:cstheme="minorHAnsi"/>
          <w:sz w:val="24"/>
          <w:szCs w:val="24"/>
        </w:rPr>
        <w:t xml:space="preserve"> by 2020, the g</w:t>
      </w:r>
      <w:r>
        <w:rPr>
          <w:rFonts w:cstheme="minorHAnsi"/>
          <w:sz w:val="24"/>
          <w:szCs w:val="24"/>
        </w:rPr>
        <w:t>o</w:t>
      </w:r>
      <w:r w:rsidR="00C916AF">
        <w:rPr>
          <w:rFonts w:cstheme="minorHAnsi"/>
          <w:sz w:val="24"/>
          <w:szCs w:val="24"/>
        </w:rPr>
        <w:t>vernment plans to introduce</w:t>
      </w:r>
      <w:r w:rsidR="00C860C3">
        <w:rPr>
          <w:rFonts w:cstheme="minorHAnsi"/>
          <w:sz w:val="24"/>
          <w:szCs w:val="24"/>
        </w:rPr>
        <w:t>, from April 2017,</w:t>
      </w:r>
      <w:r w:rsidR="00C916AF">
        <w:rPr>
          <w:rFonts w:cstheme="minorHAnsi"/>
          <w:sz w:val="24"/>
          <w:szCs w:val="24"/>
        </w:rPr>
        <w:t xml:space="preserve"> an </w:t>
      </w:r>
      <w:r w:rsidR="00C916AF" w:rsidRPr="00C916AF">
        <w:rPr>
          <w:rFonts w:cstheme="minorHAnsi"/>
          <w:b/>
          <w:sz w:val="24"/>
          <w:szCs w:val="24"/>
        </w:rPr>
        <w:t>Apprenticeship Levy</w:t>
      </w:r>
      <w:r w:rsidR="00C916AF">
        <w:rPr>
          <w:rFonts w:cstheme="minorHAnsi"/>
          <w:sz w:val="24"/>
          <w:szCs w:val="24"/>
        </w:rPr>
        <w:t xml:space="preserve"> </w:t>
      </w:r>
      <w:r w:rsidR="001A32AF">
        <w:rPr>
          <w:rFonts w:cstheme="minorHAnsi"/>
          <w:sz w:val="24"/>
          <w:szCs w:val="24"/>
        </w:rPr>
        <w:t>(i.e. a tax) on</w:t>
      </w:r>
      <w:r w:rsidR="00623133">
        <w:rPr>
          <w:rFonts w:cstheme="minorHAnsi"/>
          <w:sz w:val="24"/>
          <w:szCs w:val="24"/>
        </w:rPr>
        <w:t xml:space="preserve"> </w:t>
      </w:r>
      <w:r w:rsidR="003C04C2">
        <w:rPr>
          <w:rFonts w:cstheme="minorHAnsi"/>
          <w:sz w:val="24"/>
          <w:szCs w:val="24"/>
        </w:rPr>
        <w:t xml:space="preserve">all </w:t>
      </w:r>
      <w:r w:rsidR="00C860C3">
        <w:rPr>
          <w:rFonts w:cstheme="minorHAnsi"/>
          <w:sz w:val="24"/>
          <w:szCs w:val="24"/>
        </w:rPr>
        <w:t>large</w:t>
      </w:r>
      <w:r w:rsidR="00623133">
        <w:rPr>
          <w:rFonts w:cstheme="minorHAnsi"/>
          <w:sz w:val="24"/>
          <w:szCs w:val="24"/>
        </w:rPr>
        <w:t xml:space="preserve"> </w:t>
      </w:r>
      <w:r w:rsidR="003C04C2">
        <w:rPr>
          <w:rFonts w:cstheme="minorHAnsi"/>
          <w:sz w:val="24"/>
          <w:szCs w:val="24"/>
        </w:rPr>
        <w:t xml:space="preserve">(public or private sector) </w:t>
      </w:r>
      <w:r w:rsidR="00623133">
        <w:rPr>
          <w:rFonts w:cstheme="minorHAnsi"/>
          <w:sz w:val="24"/>
          <w:szCs w:val="24"/>
        </w:rPr>
        <w:t xml:space="preserve">employers </w:t>
      </w:r>
      <w:r w:rsidR="001A32AF">
        <w:rPr>
          <w:rFonts w:cstheme="minorHAnsi"/>
          <w:sz w:val="24"/>
          <w:szCs w:val="24"/>
        </w:rPr>
        <w:t xml:space="preserve">defined as those employers with a </w:t>
      </w:r>
      <w:r w:rsidR="00D46702">
        <w:rPr>
          <w:rFonts w:cstheme="minorHAnsi"/>
          <w:sz w:val="24"/>
          <w:szCs w:val="24"/>
        </w:rPr>
        <w:t xml:space="preserve">wage </w:t>
      </w:r>
      <w:r w:rsidR="00C916AF">
        <w:rPr>
          <w:rFonts w:cstheme="minorHAnsi"/>
          <w:sz w:val="24"/>
          <w:szCs w:val="24"/>
        </w:rPr>
        <w:t>bill of over £3m</w:t>
      </w:r>
      <w:r>
        <w:rPr>
          <w:rFonts w:cstheme="minorHAnsi"/>
          <w:sz w:val="24"/>
          <w:szCs w:val="24"/>
        </w:rPr>
        <w:t xml:space="preserve">. </w:t>
      </w:r>
      <w:r w:rsidR="00C916AF">
        <w:rPr>
          <w:rFonts w:cstheme="minorHAnsi"/>
          <w:sz w:val="24"/>
          <w:szCs w:val="24"/>
        </w:rPr>
        <w:t xml:space="preserve"> This includes all maintained schools that remain part of their local authority and larger academy trusts. </w:t>
      </w:r>
      <w:r>
        <w:rPr>
          <w:rFonts w:cstheme="minorHAnsi"/>
          <w:sz w:val="24"/>
          <w:szCs w:val="24"/>
        </w:rPr>
        <w:t>Th</w:t>
      </w:r>
      <w:r w:rsidR="00BE75E9">
        <w:rPr>
          <w:rFonts w:cstheme="minorHAnsi"/>
          <w:sz w:val="24"/>
          <w:szCs w:val="24"/>
        </w:rPr>
        <w:t>e</w:t>
      </w:r>
      <w:r>
        <w:rPr>
          <w:rFonts w:cstheme="minorHAnsi"/>
          <w:sz w:val="24"/>
          <w:szCs w:val="24"/>
        </w:rPr>
        <w:t xml:space="preserve"> levy </w:t>
      </w:r>
      <w:r w:rsidR="00D46702">
        <w:rPr>
          <w:rFonts w:cstheme="minorHAnsi"/>
          <w:sz w:val="24"/>
          <w:szCs w:val="24"/>
        </w:rPr>
        <w:t>will be</w:t>
      </w:r>
      <w:r>
        <w:rPr>
          <w:rFonts w:cstheme="minorHAnsi"/>
          <w:sz w:val="24"/>
          <w:szCs w:val="24"/>
        </w:rPr>
        <w:t xml:space="preserve"> collected monthly by HMRC via the PAYE system and converted into digital vouchers that can </w:t>
      </w:r>
      <w:r w:rsidRPr="00623133">
        <w:rPr>
          <w:rFonts w:cstheme="minorHAnsi"/>
          <w:b/>
          <w:sz w:val="24"/>
          <w:szCs w:val="24"/>
        </w:rPr>
        <w:t>only</w:t>
      </w:r>
      <w:r>
        <w:rPr>
          <w:rFonts w:cstheme="minorHAnsi"/>
          <w:sz w:val="24"/>
          <w:szCs w:val="24"/>
        </w:rPr>
        <w:t xml:space="preserve"> be spent on apprenticeship training.</w:t>
      </w:r>
      <w:r w:rsidR="00623133">
        <w:rPr>
          <w:rFonts w:cstheme="minorHAnsi"/>
          <w:sz w:val="24"/>
          <w:szCs w:val="24"/>
        </w:rPr>
        <w:t xml:space="preserve">  </w:t>
      </w:r>
    </w:p>
    <w:p w:rsidR="001A32AF" w:rsidRPr="00D46702" w:rsidRDefault="001A32AF">
      <w:pPr>
        <w:rPr>
          <w:rFonts w:cstheme="minorHAnsi"/>
          <w:b/>
          <w:i/>
          <w:sz w:val="24"/>
          <w:szCs w:val="24"/>
        </w:rPr>
      </w:pPr>
      <w:r w:rsidRPr="00D46702">
        <w:rPr>
          <w:rFonts w:cstheme="minorHAnsi"/>
          <w:b/>
          <w:i/>
          <w:sz w:val="24"/>
          <w:szCs w:val="24"/>
        </w:rPr>
        <w:t>What is the Public Sector Target?</w:t>
      </w:r>
    </w:p>
    <w:p w:rsidR="001A32AF" w:rsidRDefault="00C860C3">
      <w:pPr>
        <w:rPr>
          <w:rFonts w:cstheme="minorHAnsi"/>
          <w:sz w:val="24"/>
          <w:szCs w:val="24"/>
        </w:rPr>
      </w:pPr>
      <w:r>
        <w:rPr>
          <w:rFonts w:cstheme="minorHAnsi"/>
          <w:sz w:val="24"/>
          <w:szCs w:val="24"/>
        </w:rPr>
        <w:t>In addition, t</w:t>
      </w:r>
      <w:r w:rsidR="000554C7">
        <w:rPr>
          <w:rFonts w:cstheme="minorHAnsi"/>
          <w:sz w:val="24"/>
          <w:szCs w:val="24"/>
        </w:rPr>
        <w:t xml:space="preserve">he Government has proposed that </w:t>
      </w:r>
      <w:r w:rsidR="000554C7" w:rsidRPr="0027390D">
        <w:rPr>
          <w:rFonts w:cstheme="minorHAnsi"/>
          <w:b/>
          <w:sz w:val="24"/>
          <w:szCs w:val="24"/>
        </w:rPr>
        <w:t>ALL</w:t>
      </w:r>
      <w:r w:rsidR="00C916AF">
        <w:rPr>
          <w:rFonts w:cstheme="minorHAnsi"/>
          <w:sz w:val="24"/>
          <w:szCs w:val="24"/>
        </w:rPr>
        <w:t xml:space="preserve"> public sector</w:t>
      </w:r>
      <w:r w:rsidR="000554C7">
        <w:rPr>
          <w:rFonts w:cstheme="minorHAnsi"/>
          <w:sz w:val="24"/>
          <w:szCs w:val="24"/>
        </w:rPr>
        <w:t xml:space="preserve"> employers with over 250 staff should</w:t>
      </w:r>
      <w:r w:rsidR="00F52FEF">
        <w:rPr>
          <w:rFonts w:cstheme="minorHAnsi"/>
          <w:sz w:val="24"/>
          <w:szCs w:val="24"/>
        </w:rPr>
        <w:t xml:space="preserve"> recruit 2.3% of their staff to</w:t>
      </w:r>
      <w:r w:rsidR="000554C7">
        <w:rPr>
          <w:rFonts w:cstheme="minorHAnsi"/>
          <w:sz w:val="24"/>
          <w:szCs w:val="24"/>
        </w:rPr>
        <w:t xml:space="preserve"> apprentices</w:t>
      </w:r>
      <w:r w:rsidR="00F52FEF">
        <w:rPr>
          <w:rFonts w:cstheme="minorHAnsi"/>
          <w:sz w:val="24"/>
          <w:szCs w:val="24"/>
        </w:rPr>
        <w:t>hips</w:t>
      </w:r>
      <w:r w:rsidR="000554C7">
        <w:rPr>
          <w:rFonts w:cstheme="minorHAnsi"/>
          <w:sz w:val="24"/>
          <w:szCs w:val="24"/>
        </w:rPr>
        <w:t xml:space="preserve"> every year.  These employers will </w:t>
      </w:r>
      <w:r w:rsidR="00F3113A">
        <w:rPr>
          <w:rFonts w:cstheme="minorHAnsi"/>
          <w:sz w:val="24"/>
          <w:szCs w:val="24"/>
        </w:rPr>
        <w:t>need</w:t>
      </w:r>
      <w:r w:rsidR="00C916AF">
        <w:rPr>
          <w:rFonts w:cstheme="minorHAnsi"/>
          <w:sz w:val="24"/>
          <w:szCs w:val="24"/>
        </w:rPr>
        <w:t xml:space="preserve"> to submit a report to g</w:t>
      </w:r>
      <w:r w:rsidR="000554C7">
        <w:rPr>
          <w:rFonts w:cstheme="minorHAnsi"/>
          <w:sz w:val="24"/>
          <w:szCs w:val="24"/>
        </w:rPr>
        <w:t>overnment detailing their progress towards this target and explaining any reasons for failing to meet the target.</w:t>
      </w:r>
      <w:r w:rsidR="00C916AF">
        <w:rPr>
          <w:rFonts w:cstheme="minorHAnsi"/>
          <w:sz w:val="24"/>
          <w:szCs w:val="24"/>
        </w:rPr>
        <w:t xml:space="preserve"> Again, schools </w:t>
      </w:r>
      <w:r w:rsidR="00F52FEF">
        <w:rPr>
          <w:rFonts w:cstheme="minorHAnsi"/>
          <w:sz w:val="24"/>
          <w:szCs w:val="24"/>
        </w:rPr>
        <w:t>will be included in this target if they remain within the local authority, or if they are</w:t>
      </w:r>
      <w:r w:rsidR="00A33A7E">
        <w:rPr>
          <w:rFonts w:cstheme="minorHAnsi"/>
          <w:sz w:val="24"/>
          <w:szCs w:val="24"/>
        </w:rPr>
        <w:t xml:space="preserve"> a very large institution,</w:t>
      </w:r>
      <w:r w:rsidR="00F52FEF">
        <w:rPr>
          <w:rFonts w:cstheme="minorHAnsi"/>
          <w:sz w:val="24"/>
          <w:szCs w:val="24"/>
        </w:rPr>
        <w:t xml:space="preserve"> part of any </w:t>
      </w:r>
      <w:r>
        <w:rPr>
          <w:rFonts w:cstheme="minorHAnsi"/>
          <w:sz w:val="24"/>
          <w:szCs w:val="24"/>
        </w:rPr>
        <w:t xml:space="preserve">legally recognised </w:t>
      </w:r>
      <w:r w:rsidR="00F52FEF">
        <w:rPr>
          <w:rFonts w:cstheme="minorHAnsi"/>
          <w:sz w:val="24"/>
          <w:szCs w:val="24"/>
        </w:rPr>
        <w:t>grouping</w:t>
      </w:r>
      <w:r w:rsidR="00A33A7E">
        <w:rPr>
          <w:rFonts w:cstheme="minorHAnsi"/>
          <w:sz w:val="24"/>
          <w:szCs w:val="24"/>
        </w:rPr>
        <w:t>,</w:t>
      </w:r>
      <w:r w:rsidR="00F52FEF">
        <w:rPr>
          <w:rFonts w:cstheme="minorHAnsi"/>
          <w:sz w:val="24"/>
          <w:szCs w:val="24"/>
        </w:rPr>
        <w:t xml:space="preserve"> or </w:t>
      </w:r>
      <w:r>
        <w:rPr>
          <w:rFonts w:cstheme="minorHAnsi"/>
          <w:sz w:val="24"/>
          <w:szCs w:val="24"/>
        </w:rPr>
        <w:t xml:space="preserve">a </w:t>
      </w:r>
      <w:r w:rsidR="00F52FEF">
        <w:rPr>
          <w:rFonts w:cstheme="minorHAnsi"/>
          <w:sz w:val="24"/>
          <w:szCs w:val="24"/>
        </w:rPr>
        <w:t>Multi-Acade</w:t>
      </w:r>
      <w:r w:rsidR="00A33A7E">
        <w:rPr>
          <w:rFonts w:cstheme="minorHAnsi"/>
          <w:sz w:val="24"/>
          <w:szCs w:val="24"/>
        </w:rPr>
        <w:t>my Trust that has in excess of 250 staff</w:t>
      </w:r>
      <w:r w:rsidR="00F52FEF">
        <w:rPr>
          <w:rFonts w:cstheme="minorHAnsi"/>
          <w:sz w:val="24"/>
          <w:szCs w:val="24"/>
        </w:rPr>
        <w:t>.</w:t>
      </w:r>
    </w:p>
    <w:p w:rsidR="00623133" w:rsidRPr="000554C7" w:rsidRDefault="00623133">
      <w:pPr>
        <w:rPr>
          <w:rFonts w:cstheme="minorHAnsi"/>
          <w:b/>
          <w:i/>
          <w:sz w:val="24"/>
          <w:szCs w:val="24"/>
        </w:rPr>
      </w:pPr>
      <w:r w:rsidRPr="000554C7">
        <w:rPr>
          <w:rFonts w:cstheme="minorHAnsi"/>
          <w:b/>
          <w:i/>
          <w:sz w:val="24"/>
          <w:szCs w:val="24"/>
        </w:rPr>
        <w:t>What will be the impact on my School?</w:t>
      </w:r>
    </w:p>
    <w:p w:rsidR="000B75E3" w:rsidRDefault="001A32AF">
      <w:pPr>
        <w:rPr>
          <w:rFonts w:cstheme="minorHAnsi"/>
          <w:sz w:val="24"/>
          <w:szCs w:val="24"/>
        </w:rPr>
      </w:pPr>
      <w:r w:rsidRPr="000554C7">
        <w:rPr>
          <w:rFonts w:cstheme="minorHAnsi"/>
          <w:b/>
          <w:sz w:val="24"/>
          <w:szCs w:val="24"/>
        </w:rPr>
        <w:t>Schools</w:t>
      </w:r>
      <w:r>
        <w:rPr>
          <w:rFonts w:cstheme="minorHAnsi"/>
          <w:sz w:val="24"/>
          <w:szCs w:val="24"/>
        </w:rPr>
        <w:t xml:space="preserve"> </w:t>
      </w:r>
      <w:r w:rsidR="000554C7">
        <w:rPr>
          <w:rFonts w:cstheme="minorHAnsi"/>
          <w:sz w:val="24"/>
          <w:szCs w:val="24"/>
        </w:rPr>
        <w:t>–</w:t>
      </w:r>
      <w:r>
        <w:rPr>
          <w:rFonts w:cstheme="minorHAnsi"/>
          <w:sz w:val="24"/>
          <w:szCs w:val="24"/>
        </w:rPr>
        <w:t xml:space="preserve"> </w:t>
      </w:r>
      <w:r w:rsidR="000554C7">
        <w:rPr>
          <w:rFonts w:cstheme="minorHAnsi"/>
          <w:sz w:val="24"/>
          <w:szCs w:val="24"/>
        </w:rPr>
        <w:t>As currently proposed</w:t>
      </w:r>
      <w:r w:rsidR="00C916AF">
        <w:rPr>
          <w:rFonts w:cstheme="minorHAnsi"/>
          <w:sz w:val="24"/>
          <w:szCs w:val="24"/>
        </w:rPr>
        <w:t xml:space="preserve">, all maintained schools that remain part of their local authority </w:t>
      </w:r>
      <w:r w:rsidR="000554C7" w:rsidRPr="000B75E3">
        <w:rPr>
          <w:rFonts w:cstheme="minorHAnsi"/>
          <w:b/>
          <w:sz w:val="24"/>
          <w:szCs w:val="24"/>
        </w:rPr>
        <w:t>will</w:t>
      </w:r>
      <w:r w:rsidR="000554C7">
        <w:rPr>
          <w:rFonts w:cstheme="minorHAnsi"/>
          <w:sz w:val="24"/>
          <w:szCs w:val="24"/>
        </w:rPr>
        <w:t xml:space="preserve"> be</w:t>
      </w:r>
      <w:r w:rsidR="005E1AEB">
        <w:rPr>
          <w:rFonts w:cstheme="minorHAnsi"/>
          <w:sz w:val="24"/>
          <w:szCs w:val="24"/>
        </w:rPr>
        <w:t xml:space="preserve"> included </w:t>
      </w:r>
      <w:r w:rsidR="00623133">
        <w:rPr>
          <w:rFonts w:cstheme="minorHAnsi"/>
          <w:sz w:val="24"/>
          <w:szCs w:val="24"/>
        </w:rPr>
        <w:t>in</w:t>
      </w:r>
      <w:r w:rsidR="00C916AF">
        <w:rPr>
          <w:rFonts w:cstheme="minorHAnsi"/>
          <w:sz w:val="24"/>
          <w:szCs w:val="24"/>
        </w:rPr>
        <w:t xml:space="preserve"> both</w:t>
      </w:r>
      <w:r w:rsidR="00623133">
        <w:rPr>
          <w:rFonts w:cstheme="minorHAnsi"/>
          <w:sz w:val="24"/>
          <w:szCs w:val="24"/>
        </w:rPr>
        <w:t xml:space="preserve"> the levy </w:t>
      </w:r>
      <w:r w:rsidR="000554C7">
        <w:rPr>
          <w:rFonts w:cstheme="minorHAnsi"/>
          <w:sz w:val="24"/>
          <w:szCs w:val="24"/>
        </w:rPr>
        <w:t xml:space="preserve">and the public sector target </w:t>
      </w:r>
      <w:r w:rsidR="005E1AEB">
        <w:rPr>
          <w:rFonts w:cstheme="minorHAnsi"/>
          <w:sz w:val="24"/>
          <w:szCs w:val="24"/>
        </w:rPr>
        <w:t xml:space="preserve">because they are counted as being part of </w:t>
      </w:r>
      <w:r>
        <w:rPr>
          <w:rFonts w:cstheme="minorHAnsi"/>
          <w:sz w:val="24"/>
          <w:szCs w:val="24"/>
        </w:rPr>
        <w:t>a</w:t>
      </w:r>
      <w:r w:rsidR="00C916AF">
        <w:rPr>
          <w:rFonts w:cstheme="minorHAnsi"/>
          <w:sz w:val="24"/>
          <w:szCs w:val="24"/>
        </w:rPr>
        <w:t xml:space="preserve"> local a</w:t>
      </w:r>
      <w:r w:rsidR="000554C7">
        <w:rPr>
          <w:rFonts w:cstheme="minorHAnsi"/>
          <w:sz w:val="24"/>
          <w:szCs w:val="24"/>
        </w:rPr>
        <w:t>uthority’s wage bill and their employees</w:t>
      </w:r>
      <w:r w:rsidR="00C916AF">
        <w:rPr>
          <w:rFonts w:cstheme="minorHAnsi"/>
          <w:sz w:val="24"/>
          <w:szCs w:val="24"/>
        </w:rPr>
        <w:t xml:space="preserve"> treated, for the purposes of the levy, as c</w:t>
      </w:r>
      <w:r w:rsidR="000554C7">
        <w:rPr>
          <w:rFonts w:cstheme="minorHAnsi"/>
          <w:sz w:val="24"/>
          <w:szCs w:val="24"/>
        </w:rPr>
        <w:t>ouncil employees.</w:t>
      </w:r>
      <w:r w:rsidR="00F45D7E">
        <w:rPr>
          <w:rFonts w:cstheme="minorHAnsi"/>
          <w:sz w:val="24"/>
          <w:szCs w:val="24"/>
        </w:rPr>
        <w:t xml:space="preserve">  </w:t>
      </w:r>
    </w:p>
    <w:p w:rsidR="001558D5" w:rsidRDefault="003C04C2">
      <w:pPr>
        <w:rPr>
          <w:rFonts w:cstheme="minorHAnsi"/>
          <w:sz w:val="24"/>
          <w:szCs w:val="24"/>
        </w:rPr>
      </w:pPr>
      <w:r>
        <w:rPr>
          <w:rFonts w:cstheme="minorHAnsi"/>
          <w:sz w:val="24"/>
          <w:szCs w:val="24"/>
        </w:rPr>
        <w:t>T</w:t>
      </w:r>
      <w:r w:rsidR="00F45D7E">
        <w:rPr>
          <w:rFonts w:cstheme="minorHAnsi"/>
          <w:sz w:val="24"/>
          <w:szCs w:val="24"/>
        </w:rPr>
        <w:t>his means that</w:t>
      </w:r>
      <w:r w:rsidR="00570FC1">
        <w:rPr>
          <w:rFonts w:cstheme="minorHAnsi"/>
          <w:sz w:val="24"/>
          <w:szCs w:val="24"/>
        </w:rPr>
        <w:t xml:space="preserve"> 0.5% of each school’s </w:t>
      </w:r>
      <w:r w:rsidR="00C916AF">
        <w:rPr>
          <w:rFonts w:cstheme="minorHAnsi"/>
          <w:sz w:val="24"/>
          <w:szCs w:val="24"/>
        </w:rPr>
        <w:t xml:space="preserve">annual </w:t>
      </w:r>
      <w:r w:rsidR="00570FC1">
        <w:rPr>
          <w:rFonts w:cstheme="minorHAnsi"/>
          <w:sz w:val="24"/>
          <w:szCs w:val="24"/>
        </w:rPr>
        <w:t>wage</w:t>
      </w:r>
      <w:r w:rsidR="00C80B42">
        <w:rPr>
          <w:rFonts w:cstheme="minorHAnsi"/>
          <w:sz w:val="24"/>
          <w:szCs w:val="24"/>
        </w:rPr>
        <w:t xml:space="preserve"> </w:t>
      </w:r>
      <w:r w:rsidR="00570FC1">
        <w:rPr>
          <w:rFonts w:cstheme="minorHAnsi"/>
          <w:sz w:val="24"/>
          <w:szCs w:val="24"/>
        </w:rPr>
        <w:t>bill will</w:t>
      </w:r>
      <w:r w:rsidR="00C916AF">
        <w:rPr>
          <w:rFonts w:cstheme="minorHAnsi"/>
          <w:sz w:val="24"/>
          <w:szCs w:val="24"/>
        </w:rPr>
        <w:t xml:space="preserve"> contribute to the aggregate sum that the council will pay (along with the wage bill for other council employees) as its</w:t>
      </w:r>
      <w:r w:rsidR="00C860C3">
        <w:rPr>
          <w:rFonts w:cstheme="minorHAnsi"/>
          <w:sz w:val="24"/>
          <w:szCs w:val="24"/>
        </w:rPr>
        <w:t xml:space="preserve"> contribution to the</w:t>
      </w:r>
      <w:r w:rsidR="00C916AF">
        <w:rPr>
          <w:rFonts w:cstheme="minorHAnsi"/>
          <w:sz w:val="24"/>
          <w:szCs w:val="24"/>
        </w:rPr>
        <w:t xml:space="preserve"> Apprenticeship Levy. </w:t>
      </w:r>
      <w:r>
        <w:rPr>
          <w:rFonts w:cstheme="minorHAnsi"/>
          <w:sz w:val="24"/>
          <w:szCs w:val="24"/>
        </w:rPr>
        <w:t>Sheffield City Council</w:t>
      </w:r>
      <w:r w:rsidR="000B75E3">
        <w:rPr>
          <w:rFonts w:cstheme="minorHAnsi"/>
          <w:sz w:val="24"/>
          <w:szCs w:val="24"/>
        </w:rPr>
        <w:t xml:space="preserve"> </w:t>
      </w:r>
      <w:r w:rsidR="00F3113A">
        <w:rPr>
          <w:rFonts w:cstheme="minorHAnsi"/>
          <w:sz w:val="24"/>
          <w:szCs w:val="24"/>
        </w:rPr>
        <w:t xml:space="preserve">will </w:t>
      </w:r>
      <w:r w:rsidR="00C916AF">
        <w:rPr>
          <w:rFonts w:cstheme="minorHAnsi"/>
          <w:sz w:val="24"/>
          <w:szCs w:val="24"/>
        </w:rPr>
        <w:t xml:space="preserve">be required to </w:t>
      </w:r>
      <w:r w:rsidR="009929DF">
        <w:rPr>
          <w:rFonts w:cstheme="minorHAnsi"/>
          <w:sz w:val="24"/>
          <w:szCs w:val="24"/>
        </w:rPr>
        <w:t xml:space="preserve">co-ordinate </w:t>
      </w:r>
      <w:r w:rsidR="00C916AF">
        <w:rPr>
          <w:rFonts w:cstheme="minorHAnsi"/>
          <w:sz w:val="24"/>
          <w:szCs w:val="24"/>
        </w:rPr>
        <w:t>the payment of the levy</w:t>
      </w:r>
      <w:r w:rsidR="00F3113A">
        <w:rPr>
          <w:rFonts w:cstheme="minorHAnsi"/>
          <w:sz w:val="24"/>
          <w:szCs w:val="24"/>
        </w:rPr>
        <w:t xml:space="preserve"> </w:t>
      </w:r>
      <w:r w:rsidR="009929DF">
        <w:rPr>
          <w:rFonts w:cstheme="minorHAnsi"/>
          <w:sz w:val="24"/>
          <w:szCs w:val="24"/>
        </w:rPr>
        <w:t xml:space="preserve">on behalf of all </w:t>
      </w:r>
      <w:r w:rsidR="00C916AF">
        <w:rPr>
          <w:rFonts w:cstheme="minorHAnsi"/>
          <w:sz w:val="24"/>
          <w:szCs w:val="24"/>
        </w:rPr>
        <w:t>maintained schools</w:t>
      </w:r>
      <w:r w:rsidR="00C860C3">
        <w:rPr>
          <w:rFonts w:cstheme="minorHAnsi"/>
          <w:sz w:val="24"/>
          <w:szCs w:val="24"/>
        </w:rPr>
        <w:t xml:space="preserve"> for which it remains </w:t>
      </w:r>
      <w:r w:rsidR="00FE55C2">
        <w:rPr>
          <w:rFonts w:cstheme="minorHAnsi"/>
          <w:sz w:val="24"/>
          <w:szCs w:val="24"/>
        </w:rPr>
        <w:t>responsible</w:t>
      </w:r>
      <w:r w:rsidR="00C916AF">
        <w:rPr>
          <w:rFonts w:cstheme="minorHAnsi"/>
          <w:sz w:val="24"/>
          <w:szCs w:val="24"/>
        </w:rPr>
        <w:t xml:space="preserve">. It will not </w:t>
      </w:r>
      <w:r w:rsidR="001558D5">
        <w:rPr>
          <w:rFonts w:cstheme="minorHAnsi"/>
          <w:sz w:val="24"/>
          <w:szCs w:val="24"/>
        </w:rPr>
        <w:t>be expected to undertake this ro</w:t>
      </w:r>
      <w:r w:rsidR="00C916AF">
        <w:rPr>
          <w:rFonts w:cstheme="minorHAnsi"/>
          <w:sz w:val="24"/>
          <w:szCs w:val="24"/>
        </w:rPr>
        <w:t>le for academies</w:t>
      </w:r>
      <w:r w:rsidR="001558D5">
        <w:rPr>
          <w:rFonts w:cstheme="minorHAnsi"/>
          <w:sz w:val="24"/>
          <w:szCs w:val="24"/>
        </w:rPr>
        <w:t xml:space="preserve">. </w:t>
      </w:r>
    </w:p>
    <w:p w:rsidR="001558D5" w:rsidRPr="00C860C3" w:rsidRDefault="001558D5" w:rsidP="00C5411F">
      <w:pPr>
        <w:rPr>
          <w:b/>
          <w:bCs/>
          <w:i/>
          <w:iCs/>
          <w:sz w:val="24"/>
          <w:szCs w:val="24"/>
        </w:rPr>
      </w:pPr>
      <w:r>
        <w:rPr>
          <w:rFonts w:cstheme="minorHAnsi"/>
          <w:sz w:val="24"/>
          <w:szCs w:val="24"/>
        </w:rPr>
        <w:t>If a larger employer, such as a local authority or a larger private business fails to take on apprentices to the value of the levy that it has paid, the money is retain</w:t>
      </w:r>
      <w:r w:rsidR="00C860C3">
        <w:rPr>
          <w:rFonts w:cstheme="minorHAnsi"/>
          <w:sz w:val="24"/>
          <w:szCs w:val="24"/>
        </w:rPr>
        <w:t>ed by government.</w:t>
      </w:r>
      <w:r>
        <w:rPr>
          <w:rFonts w:cstheme="minorHAnsi"/>
          <w:sz w:val="24"/>
          <w:szCs w:val="24"/>
        </w:rPr>
        <w:t xml:space="preserve"> Sheffield City Council intends to organise the recruitment of apprentices within the organisation to both meet its public sector target and to maximise the funding that government will make available to it to train apprentices through</w:t>
      </w:r>
      <w:r w:rsidR="00FE55C2">
        <w:rPr>
          <w:rFonts w:cstheme="minorHAnsi"/>
          <w:sz w:val="24"/>
          <w:szCs w:val="24"/>
        </w:rPr>
        <w:t xml:space="preserve"> access to the</w:t>
      </w:r>
      <w:r>
        <w:rPr>
          <w:rFonts w:cstheme="minorHAnsi"/>
          <w:sz w:val="24"/>
          <w:szCs w:val="24"/>
        </w:rPr>
        <w:t xml:space="preserve"> digital vouchers. There is an opportunity for schools to utilise the vouchers to which the</w:t>
      </w:r>
      <w:r w:rsidR="004B6BA0">
        <w:rPr>
          <w:rFonts w:cstheme="minorHAnsi"/>
          <w:sz w:val="24"/>
          <w:szCs w:val="24"/>
        </w:rPr>
        <w:t>y</w:t>
      </w:r>
      <w:r>
        <w:rPr>
          <w:rFonts w:cstheme="minorHAnsi"/>
          <w:sz w:val="24"/>
          <w:szCs w:val="24"/>
        </w:rPr>
        <w:t xml:space="preserve"> are eligible either individually, collectively, or in partnership with the council. The council will consult with schools and Learn Sheffield about the way that they wish to proceed early in the 2016/17 academic year. The advent of a new prime min</w:t>
      </w:r>
      <w:r w:rsidR="00572D9C">
        <w:rPr>
          <w:rFonts w:cstheme="minorHAnsi"/>
          <w:sz w:val="24"/>
          <w:szCs w:val="24"/>
        </w:rPr>
        <w:t xml:space="preserve">ster, the transfer of responsibility for apprenticeships from BIS to </w:t>
      </w:r>
      <w:proofErr w:type="spellStart"/>
      <w:r w:rsidR="00572D9C">
        <w:rPr>
          <w:rFonts w:cstheme="minorHAnsi"/>
          <w:sz w:val="24"/>
          <w:szCs w:val="24"/>
        </w:rPr>
        <w:t>DfE</w:t>
      </w:r>
      <w:proofErr w:type="spellEnd"/>
      <w:r w:rsidR="00572D9C">
        <w:rPr>
          <w:rFonts w:cstheme="minorHAnsi"/>
          <w:sz w:val="24"/>
          <w:szCs w:val="24"/>
        </w:rPr>
        <w:t xml:space="preserve"> and the delay</w:t>
      </w:r>
      <w:r w:rsidR="004B6BA0">
        <w:rPr>
          <w:rFonts w:cstheme="minorHAnsi"/>
          <w:sz w:val="24"/>
          <w:szCs w:val="24"/>
        </w:rPr>
        <w:t xml:space="preserve">ed technical </w:t>
      </w:r>
      <w:r w:rsidR="00572D9C">
        <w:rPr>
          <w:rFonts w:cstheme="minorHAnsi"/>
          <w:sz w:val="24"/>
          <w:szCs w:val="24"/>
        </w:rPr>
        <w:t xml:space="preserve">guidance </w:t>
      </w:r>
      <w:r w:rsidR="004B6BA0">
        <w:rPr>
          <w:rFonts w:cstheme="minorHAnsi"/>
          <w:sz w:val="24"/>
          <w:szCs w:val="24"/>
        </w:rPr>
        <w:t>(</w:t>
      </w:r>
      <w:r w:rsidR="00627039">
        <w:rPr>
          <w:rFonts w:cstheme="minorHAnsi"/>
          <w:sz w:val="24"/>
          <w:szCs w:val="24"/>
        </w:rPr>
        <w:t>some</w:t>
      </w:r>
      <w:r w:rsidR="004B6BA0">
        <w:rPr>
          <w:rFonts w:cstheme="minorHAnsi"/>
          <w:sz w:val="24"/>
          <w:szCs w:val="24"/>
        </w:rPr>
        <w:t xml:space="preserve"> of which is still subject to consultation) </w:t>
      </w:r>
      <w:r w:rsidR="00572D9C">
        <w:rPr>
          <w:rFonts w:cstheme="minorHAnsi"/>
          <w:sz w:val="24"/>
          <w:szCs w:val="24"/>
        </w:rPr>
        <w:t xml:space="preserve">that </w:t>
      </w:r>
      <w:r w:rsidR="00C5411F">
        <w:rPr>
          <w:rFonts w:cstheme="minorHAnsi"/>
          <w:sz w:val="24"/>
          <w:szCs w:val="24"/>
        </w:rPr>
        <w:t>was eventually published in</w:t>
      </w:r>
      <w:r w:rsidR="004B6BA0">
        <w:rPr>
          <w:rFonts w:cstheme="minorHAnsi"/>
          <w:sz w:val="24"/>
          <w:szCs w:val="24"/>
        </w:rPr>
        <w:t xml:space="preserve"> August (</w:t>
      </w:r>
      <w:r w:rsidR="00572D9C">
        <w:rPr>
          <w:rFonts w:cstheme="minorHAnsi"/>
          <w:sz w:val="24"/>
          <w:szCs w:val="24"/>
        </w:rPr>
        <w:t>promised in June</w:t>
      </w:r>
      <w:r w:rsidR="004B6BA0">
        <w:rPr>
          <w:rFonts w:cstheme="minorHAnsi"/>
          <w:sz w:val="24"/>
          <w:szCs w:val="24"/>
        </w:rPr>
        <w:t>)</w:t>
      </w:r>
      <w:r w:rsidR="00572D9C">
        <w:rPr>
          <w:rFonts w:cstheme="minorHAnsi"/>
          <w:sz w:val="24"/>
          <w:szCs w:val="24"/>
        </w:rPr>
        <w:t xml:space="preserve">, would have raised more questions than could have been answered in the 2015/16 academic year. Colleagues might have noted also speculation in the press that attempts to </w:t>
      </w:r>
      <w:r w:rsidR="00572D9C">
        <w:rPr>
          <w:rFonts w:cstheme="minorHAnsi"/>
          <w:sz w:val="24"/>
          <w:szCs w:val="24"/>
        </w:rPr>
        <w:lastRenderedPageBreak/>
        <w:t>revive economic growth might include a delay in introduci</w:t>
      </w:r>
      <w:r w:rsidR="00C5411F">
        <w:rPr>
          <w:rFonts w:cstheme="minorHAnsi"/>
          <w:sz w:val="24"/>
          <w:szCs w:val="24"/>
        </w:rPr>
        <w:t xml:space="preserve">ng the levy, although there has </w:t>
      </w:r>
      <w:r w:rsidR="00572D9C">
        <w:rPr>
          <w:rFonts w:cstheme="minorHAnsi"/>
          <w:sz w:val="24"/>
          <w:szCs w:val="24"/>
        </w:rPr>
        <w:t>been no indication to date that the new government is considering this.</w:t>
      </w:r>
    </w:p>
    <w:p w:rsidR="00572D9C" w:rsidRDefault="00F52FEF">
      <w:pPr>
        <w:rPr>
          <w:rFonts w:cstheme="minorHAnsi"/>
          <w:sz w:val="24"/>
          <w:szCs w:val="24"/>
        </w:rPr>
      </w:pPr>
      <w:r>
        <w:rPr>
          <w:rFonts w:cstheme="minorHAnsi"/>
          <w:sz w:val="24"/>
          <w:szCs w:val="24"/>
        </w:rPr>
        <w:t>There are approximately 35 apprentices</w:t>
      </w:r>
      <w:r w:rsidR="00FE55C2">
        <w:rPr>
          <w:rFonts w:cstheme="minorHAnsi"/>
          <w:sz w:val="24"/>
          <w:szCs w:val="24"/>
        </w:rPr>
        <w:t xml:space="preserve"> currently employed across </w:t>
      </w:r>
      <w:r>
        <w:rPr>
          <w:rFonts w:cstheme="minorHAnsi"/>
          <w:sz w:val="24"/>
          <w:szCs w:val="24"/>
        </w:rPr>
        <w:t>schools</w:t>
      </w:r>
      <w:r w:rsidR="00FE55C2">
        <w:rPr>
          <w:rFonts w:cstheme="minorHAnsi"/>
          <w:sz w:val="24"/>
          <w:szCs w:val="24"/>
        </w:rPr>
        <w:t xml:space="preserve"> that remain within the local authority</w:t>
      </w:r>
      <w:r>
        <w:rPr>
          <w:rFonts w:cstheme="minorHAnsi"/>
          <w:sz w:val="24"/>
          <w:szCs w:val="24"/>
        </w:rPr>
        <w:t>.</w:t>
      </w:r>
      <w:r w:rsidR="001558D5">
        <w:rPr>
          <w:rFonts w:cstheme="minorHAnsi"/>
          <w:sz w:val="24"/>
          <w:szCs w:val="24"/>
        </w:rPr>
        <w:t xml:space="preserve"> </w:t>
      </w:r>
      <w:r w:rsidR="0027390D">
        <w:rPr>
          <w:rFonts w:cstheme="minorHAnsi"/>
          <w:sz w:val="24"/>
          <w:szCs w:val="24"/>
        </w:rPr>
        <w:t>In order to meet the public sector target</w:t>
      </w:r>
      <w:r w:rsidR="009A1152">
        <w:rPr>
          <w:rFonts w:cstheme="minorHAnsi"/>
          <w:sz w:val="24"/>
          <w:szCs w:val="24"/>
        </w:rPr>
        <w:t xml:space="preserve"> and take advantage of the levy spend</w:t>
      </w:r>
      <w:r w:rsidR="00572D9C">
        <w:rPr>
          <w:rFonts w:cstheme="minorHAnsi"/>
          <w:sz w:val="24"/>
          <w:szCs w:val="24"/>
        </w:rPr>
        <w:t>, every</w:t>
      </w:r>
      <w:r w:rsidR="0027390D">
        <w:rPr>
          <w:rFonts w:cstheme="minorHAnsi"/>
          <w:sz w:val="24"/>
          <w:szCs w:val="24"/>
        </w:rPr>
        <w:t xml:space="preserve"> </w:t>
      </w:r>
      <w:r w:rsidR="00572D9C">
        <w:rPr>
          <w:rFonts w:cstheme="minorHAnsi"/>
          <w:sz w:val="24"/>
          <w:szCs w:val="24"/>
        </w:rPr>
        <w:t xml:space="preserve">Sheffield </w:t>
      </w:r>
      <w:r w:rsidR="0027390D">
        <w:rPr>
          <w:rFonts w:cstheme="minorHAnsi"/>
          <w:sz w:val="24"/>
          <w:szCs w:val="24"/>
        </w:rPr>
        <w:t>school</w:t>
      </w:r>
      <w:r w:rsidR="00572D9C">
        <w:rPr>
          <w:rFonts w:cstheme="minorHAnsi"/>
          <w:sz w:val="24"/>
          <w:szCs w:val="24"/>
        </w:rPr>
        <w:t xml:space="preserve"> that remains part of the local authority</w:t>
      </w:r>
      <w:r w:rsidR="0027390D">
        <w:rPr>
          <w:rFonts w:cstheme="minorHAnsi"/>
          <w:sz w:val="24"/>
          <w:szCs w:val="24"/>
        </w:rPr>
        <w:t xml:space="preserve"> would need to employ</w:t>
      </w:r>
      <w:r w:rsidR="00572D9C">
        <w:rPr>
          <w:rFonts w:cstheme="minorHAnsi"/>
          <w:sz w:val="24"/>
          <w:szCs w:val="24"/>
        </w:rPr>
        <w:t xml:space="preserve">, </w:t>
      </w:r>
      <w:r w:rsidR="00572D9C" w:rsidRPr="009A1152">
        <w:rPr>
          <w:rFonts w:cstheme="minorHAnsi"/>
          <w:b/>
          <w:sz w:val="24"/>
          <w:szCs w:val="24"/>
        </w:rPr>
        <w:t>on average</w:t>
      </w:r>
      <w:r w:rsidR="00572D9C">
        <w:rPr>
          <w:rFonts w:cstheme="minorHAnsi"/>
          <w:b/>
          <w:sz w:val="24"/>
          <w:szCs w:val="24"/>
        </w:rPr>
        <w:t>,</w:t>
      </w:r>
      <w:r w:rsidR="0027390D">
        <w:rPr>
          <w:rFonts w:cstheme="minorHAnsi"/>
          <w:sz w:val="24"/>
          <w:szCs w:val="24"/>
        </w:rPr>
        <w:t xml:space="preserve"> 2.5 apprentices each year</w:t>
      </w:r>
      <w:r w:rsidR="00F3113A">
        <w:rPr>
          <w:rFonts w:cstheme="minorHAnsi"/>
          <w:sz w:val="24"/>
          <w:szCs w:val="24"/>
        </w:rPr>
        <w:t>.</w:t>
      </w:r>
      <w:r w:rsidR="00572D9C">
        <w:rPr>
          <w:rFonts w:cstheme="minorHAnsi"/>
          <w:sz w:val="24"/>
          <w:szCs w:val="24"/>
        </w:rPr>
        <w:t xml:space="preserve"> In reality, the number will vary widely from institution to institution depending on its wage bill. The council will need to work with schools and Learn Sheffield to establish the contribution that each institution</w:t>
      </w:r>
      <w:r>
        <w:rPr>
          <w:rFonts w:cstheme="minorHAnsi"/>
          <w:sz w:val="24"/>
          <w:szCs w:val="24"/>
        </w:rPr>
        <w:t xml:space="preserve"> that is still part of the local authority </w:t>
      </w:r>
      <w:r w:rsidR="00572D9C">
        <w:rPr>
          <w:rFonts w:cstheme="minorHAnsi"/>
          <w:sz w:val="24"/>
          <w:szCs w:val="24"/>
        </w:rPr>
        <w:t>should make to the public sector target</w:t>
      </w:r>
      <w:r>
        <w:rPr>
          <w:rFonts w:cstheme="minorHAnsi"/>
          <w:sz w:val="24"/>
          <w:szCs w:val="24"/>
        </w:rPr>
        <w:t xml:space="preserve"> and to determine the impact on individual school budgets of paying a contribution to the levy. </w:t>
      </w:r>
    </w:p>
    <w:p w:rsidR="00572D9C" w:rsidRDefault="00906C6C">
      <w:pPr>
        <w:rPr>
          <w:rFonts w:cstheme="minorHAnsi"/>
          <w:sz w:val="24"/>
          <w:szCs w:val="24"/>
        </w:rPr>
      </w:pPr>
      <w:r>
        <w:rPr>
          <w:rFonts w:cstheme="minorHAnsi"/>
          <w:sz w:val="24"/>
          <w:szCs w:val="24"/>
        </w:rPr>
        <w:t xml:space="preserve">Achieving the </w:t>
      </w:r>
      <w:r w:rsidR="00F52FEF">
        <w:rPr>
          <w:rFonts w:cstheme="minorHAnsi"/>
          <w:sz w:val="24"/>
          <w:szCs w:val="24"/>
        </w:rPr>
        <w:t xml:space="preserve">public sector </w:t>
      </w:r>
      <w:r>
        <w:rPr>
          <w:rFonts w:cstheme="minorHAnsi"/>
          <w:sz w:val="24"/>
          <w:szCs w:val="24"/>
        </w:rPr>
        <w:t>target does not necessarily mean</w:t>
      </w:r>
      <w:r w:rsidR="00572D9C">
        <w:rPr>
          <w:rFonts w:cstheme="minorHAnsi"/>
          <w:sz w:val="24"/>
          <w:szCs w:val="24"/>
        </w:rPr>
        <w:t xml:space="preserve"> taking on new staff – the</w:t>
      </w:r>
      <w:r w:rsidR="0070069B">
        <w:rPr>
          <w:rFonts w:cstheme="minorHAnsi"/>
          <w:sz w:val="24"/>
          <w:szCs w:val="24"/>
        </w:rPr>
        <w:t xml:space="preserve"> upskilling </w:t>
      </w:r>
      <w:r w:rsidR="004B6BA0">
        <w:rPr>
          <w:rFonts w:cstheme="minorHAnsi"/>
          <w:sz w:val="24"/>
          <w:szCs w:val="24"/>
        </w:rPr>
        <w:t xml:space="preserve">or re-skilling </w:t>
      </w:r>
      <w:r w:rsidR="00F52FEF">
        <w:rPr>
          <w:rFonts w:cstheme="minorHAnsi"/>
          <w:sz w:val="24"/>
          <w:szCs w:val="24"/>
        </w:rPr>
        <w:t xml:space="preserve">of </w:t>
      </w:r>
      <w:r w:rsidR="0070069B">
        <w:rPr>
          <w:rFonts w:cstheme="minorHAnsi"/>
          <w:sz w:val="24"/>
          <w:szCs w:val="24"/>
        </w:rPr>
        <w:t>existing staff</w:t>
      </w:r>
      <w:r w:rsidR="00572D9C">
        <w:rPr>
          <w:rFonts w:cstheme="minorHAnsi"/>
          <w:sz w:val="24"/>
          <w:szCs w:val="24"/>
        </w:rPr>
        <w:t xml:space="preserve"> who are not graduates</w:t>
      </w:r>
      <w:r w:rsidR="0070069B">
        <w:rPr>
          <w:rFonts w:cstheme="minorHAnsi"/>
          <w:sz w:val="24"/>
          <w:szCs w:val="24"/>
        </w:rPr>
        <w:t xml:space="preserve"> is an option </w:t>
      </w:r>
      <w:r>
        <w:rPr>
          <w:rFonts w:cstheme="minorHAnsi"/>
          <w:sz w:val="24"/>
          <w:szCs w:val="24"/>
        </w:rPr>
        <w:t>and could work</w:t>
      </w:r>
      <w:r w:rsidR="0070069B">
        <w:rPr>
          <w:rFonts w:cstheme="minorHAnsi"/>
          <w:sz w:val="24"/>
          <w:szCs w:val="24"/>
        </w:rPr>
        <w:t xml:space="preserve"> </w:t>
      </w:r>
      <w:r w:rsidR="00C348F2">
        <w:rPr>
          <w:rFonts w:cstheme="minorHAnsi"/>
          <w:sz w:val="24"/>
          <w:szCs w:val="24"/>
        </w:rPr>
        <w:t>as an added boost to existing training and development planning</w:t>
      </w:r>
      <w:r w:rsidR="00F52FEF">
        <w:rPr>
          <w:rFonts w:cstheme="minorHAnsi"/>
          <w:sz w:val="24"/>
          <w:szCs w:val="24"/>
        </w:rPr>
        <w:t xml:space="preserve"> in the council and schools</w:t>
      </w:r>
      <w:r w:rsidR="0070069B">
        <w:rPr>
          <w:rFonts w:cstheme="minorHAnsi"/>
          <w:sz w:val="24"/>
          <w:szCs w:val="24"/>
        </w:rPr>
        <w:t>.</w:t>
      </w:r>
      <w:r w:rsidR="00F52FEF">
        <w:rPr>
          <w:rFonts w:cstheme="minorHAnsi"/>
          <w:sz w:val="24"/>
          <w:szCs w:val="24"/>
        </w:rPr>
        <w:t xml:space="preserve"> It is worth noting that the government is promoting vigorously the expansion of higher and degree level apprenticeships and universities and colleges are beginning to respond by converting their existing courses, or some vocational degrees to these higher level apprenticeships. </w:t>
      </w:r>
    </w:p>
    <w:p w:rsidR="00A33A7E" w:rsidRPr="00627039" w:rsidRDefault="00A33A7E" w:rsidP="00A33A7E">
      <w:pPr>
        <w:rPr>
          <w:rFonts w:cstheme="minorHAnsi"/>
          <w:i/>
          <w:sz w:val="24"/>
          <w:szCs w:val="24"/>
        </w:rPr>
      </w:pPr>
      <w:r w:rsidRPr="00627039">
        <w:rPr>
          <w:rFonts w:cstheme="minorHAnsi"/>
          <w:b/>
          <w:i/>
          <w:sz w:val="24"/>
          <w:szCs w:val="24"/>
        </w:rPr>
        <w:t>How does the levy affect freestanding Academies/Free Schools/Foundation Schools/Voluntary Aided Schools?</w:t>
      </w:r>
    </w:p>
    <w:p w:rsidR="00A33A7E" w:rsidRDefault="00FE55C2" w:rsidP="00A33A7E">
      <w:pPr>
        <w:rPr>
          <w:rFonts w:cstheme="minorHAnsi"/>
          <w:sz w:val="24"/>
          <w:szCs w:val="24"/>
        </w:rPr>
      </w:pPr>
      <w:r>
        <w:rPr>
          <w:rFonts w:cstheme="minorHAnsi"/>
          <w:sz w:val="24"/>
          <w:szCs w:val="24"/>
        </w:rPr>
        <w:t>According to the provisional guidance, t</w:t>
      </w:r>
      <w:r w:rsidR="00A33A7E" w:rsidRPr="00906C6C">
        <w:rPr>
          <w:rFonts w:cstheme="minorHAnsi"/>
          <w:sz w:val="24"/>
          <w:szCs w:val="24"/>
        </w:rPr>
        <w:t>he majority</w:t>
      </w:r>
      <w:r w:rsidR="00A33A7E">
        <w:rPr>
          <w:rFonts w:cstheme="minorHAnsi"/>
          <w:sz w:val="24"/>
          <w:szCs w:val="24"/>
        </w:rPr>
        <w:t xml:space="preserve"> of institutions</w:t>
      </w:r>
      <w:r>
        <w:rPr>
          <w:rFonts w:cstheme="minorHAnsi"/>
          <w:sz w:val="24"/>
          <w:szCs w:val="24"/>
        </w:rPr>
        <w:t xml:space="preserve"> </w:t>
      </w:r>
      <w:r w:rsidR="00A33A7E">
        <w:rPr>
          <w:rFonts w:cstheme="minorHAnsi"/>
          <w:sz w:val="24"/>
          <w:szCs w:val="24"/>
        </w:rPr>
        <w:t xml:space="preserve">that fall into this category </w:t>
      </w:r>
      <w:r w:rsidR="00A33A7E" w:rsidRPr="00906C6C">
        <w:rPr>
          <w:rFonts w:cstheme="minorHAnsi"/>
          <w:sz w:val="24"/>
          <w:szCs w:val="24"/>
        </w:rPr>
        <w:t xml:space="preserve">will </w:t>
      </w:r>
      <w:r w:rsidR="00A33A7E" w:rsidRPr="009929DF">
        <w:rPr>
          <w:rFonts w:cstheme="minorHAnsi"/>
          <w:b/>
          <w:sz w:val="24"/>
          <w:szCs w:val="24"/>
        </w:rPr>
        <w:t>not</w:t>
      </w:r>
      <w:r w:rsidR="00A33A7E">
        <w:rPr>
          <w:rFonts w:cstheme="minorHAnsi"/>
          <w:sz w:val="24"/>
          <w:szCs w:val="24"/>
        </w:rPr>
        <w:t xml:space="preserve"> be in scope for the levy or the public sector </w:t>
      </w:r>
      <w:r w:rsidR="00A33A7E" w:rsidRPr="00906C6C">
        <w:rPr>
          <w:rFonts w:cstheme="minorHAnsi"/>
          <w:sz w:val="24"/>
          <w:szCs w:val="24"/>
        </w:rPr>
        <w:t>target</w:t>
      </w:r>
      <w:r w:rsidR="00A33A7E">
        <w:rPr>
          <w:rFonts w:cstheme="minorHAnsi"/>
          <w:sz w:val="24"/>
          <w:szCs w:val="24"/>
        </w:rPr>
        <w:t xml:space="preserve"> unless they are very large schools that have more than 250 employees. </w:t>
      </w:r>
      <w:r w:rsidR="00A33A7E" w:rsidRPr="00906C6C">
        <w:rPr>
          <w:rFonts w:cstheme="minorHAnsi"/>
          <w:sz w:val="24"/>
          <w:szCs w:val="24"/>
        </w:rPr>
        <w:t xml:space="preserve"> However, </w:t>
      </w:r>
      <w:r w:rsidR="00A33A7E">
        <w:rPr>
          <w:rFonts w:cstheme="minorHAnsi"/>
          <w:sz w:val="24"/>
          <w:szCs w:val="24"/>
        </w:rPr>
        <w:t>if any schools do find that they are in scope for the levy and the public sector target they will need to work out:</w:t>
      </w:r>
    </w:p>
    <w:p w:rsidR="00A33A7E" w:rsidRPr="00906C6C" w:rsidRDefault="00A33A7E" w:rsidP="00A33A7E">
      <w:pPr>
        <w:pStyle w:val="ListParagraph"/>
        <w:numPr>
          <w:ilvl w:val="0"/>
          <w:numId w:val="2"/>
        </w:numPr>
        <w:rPr>
          <w:rFonts w:cstheme="minorHAnsi"/>
          <w:sz w:val="24"/>
          <w:szCs w:val="24"/>
        </w:rPr>
      </w:pPr>
      <w:r w:rsidRPr="00906C6C">
        <w:rPr>
          <w:rFonts w:cstheme="minorHAnsi"/>
          <w:sz w:val="24"/>
          <w:szCs w:val="24"/>
        </w:rPr>
        <w:t>the cost of the levy</w:t>
      </w:r>
    </w:p>
    <w:p w:rsidR="00A33A7E" w:rsidRPr="00906C6C" w:rsidRDefault="00A33A7E" w:rsidP="00A33A7E">
      <w:pPr>
        <w:pStyle w:val="ListParagraph"/>
        <w:numPr>
          <w:ilvl w:val="0"/>
          <w:numId w:val="2"/>
        </w:numPr>
        <w:rPr>
          <w:rFonts w:cstheme="minorHAnsi"/>
          <w:sz w:val="24"/>
          <w:szCs w:val="24"/>
        </w:rPr>
      </w:pPr>
      <w:proofErr w:type="gramStart"/>
      <w:r w:rsidRPr="00906C6C">
        <w:rPr>
          <w:rFonts w:cstheme="minorHAnsi"/>
          <w:sz w:val="24"/>
          <w:szCs w:val="24"/>
        </w:rPr>
        <w:t>the</w:t>
      </w:r>
      <w:proofErr w:type="gramEnd"/>
      <w:r w:rsidRPr="00906C6C">
        <w:rPr>
          <w:rFonts w:cstheme="minorHAnsi"/>
          <w:sz w:val="24"/>
          <w:szCs w:val="24"/>
        </w:rPr>
        <w:t xml:space="preserve"> number of apprentices needed to fulfil the target obligation</w:t>
      </w:r>
      <w:r>
        <w:rPr>
          <w:rFonts w:cstheme="minorHAnsi"/>
          <w:sz w:val="24"/>
          <w:szCs w:val="24"/>
        </w:rPr>
        <w:t>.</w:t>
      </w:r>
      <w:r w:rsidRPr="00906C6C">
        <w:rPr>
          <w:rFonts w:cstheme="minorHAnsi"/>
          <w:sz w:val="24"/>
          <w:szCs w:val="24"/>
        </w:rPr>
        <w:t xml:space="preserve"> </w:t>
      </w:r>
    </w:p>
    <w:p w:rsidR="00A33A7E" w:rsidRPr="00627039" w:rsidRDefault="00A33A7E" w:rsidP="00F3113A">
      <w:pPr>
        <w:rPr>
          <w:rFonts w:cstheme="minorHAnsi"/>
          <w:i/>
          <w:sz w:val="24"/>
          <w:szCs w:val="24"/>
        </w:rPr>
      </w:pPr>
      <w:r w:rsidRPr="00627039">
        <w:rPr>
          <w:rFonts w:cstheme="minorHAnsi"/>
          <w:b/>
          <w:i/>
          <w:sz w:val="24"/>
          <w:szCs w:val="24"/>
        </w:rPr>
        <w:t xml:space="preserve">How are </w:t>
      </w:r>
      <w:r w:rsidR="00F3113A" w:rsidRPr="00627039">
        <w:rPr>
          <w:rFonts w:cstheme="minorHAnsi"/>
          <w:b/>
          <w:i/>
          <w:sz w:val="24"/>
          <w:szCs w:val="24"/>
        </w:rPr>
        <w:t>Multi Academy Trust</w:t>
      </w:r>
      <w:r w:rsidRPr="00627039">
        <w:rPr>
          <w:rFonts w:cstheme="minorHAnsi"/>
          <w:b/>
          <w:i/>
          <w:sz w:val="24"/>
          <w:szCs w:val="24"/>
        </w:rPr>
        <w:t>s</w:t>
      </w:r>
      <w:r w:rsidR="00F3113A" w:rsidRPr="00627039">
        <w:rPr>
          <w:rFonts w:cstheme="minorHAnsi"/>
          <w:b/>
          <w:i/>
          <w:sz w:val="24"/>
          <w:szCs w:val="24"/>
        </w:rPr>
        <w:t xml:space="preserve"> (MAT</w:t>
      </w:r>
      <w:r w:rsidRPr="00627039">
        <w:rPr>
          <w:rFonts w:cstheme="minorHAnsi"/>
          <w:b/>
          <w:i/>
          <w:sz w:val="24"/>
          <w:szCs w:val="24"/>
        </w:rPr>
        <w:t>s</w:t>
      </w:r>
      <w:r w:rsidR="00F3113A" w:rsidRPr="00627039">
        <w:rPr>
          <w:rFonts w:cstheme="minorHAnsi"/>
          <w:b/>
          <w:i/>
          <w:sz w:val="24"/>
          <w:szCs w:val="24"/>
        </w:rPr>
        <w:t>)</w:t>
      </w:r>
      <w:r w:rsidR="00F3113A" w:rsidRPr="00627039">
        <w:rPr>
          <w:rFonts w:cstheme="minorHAnsi"/>
          <w:i/>
          <w:sz w:val="24"/>
          <w:szCs w:val="24"/>
        </w:rPr>
        <w:t xml:space="preserve"> </w:t>
      </w:r>
      <w:r w:rsidRPr="00627039">
        <w:rPr>
          <w:rFonts w:cstheme="minorHAnsi"/>
          <w:b/>
          <w:i/>
          <w:sz w:val="24"/>
          <w:szCs w:val="24"/>
        </w:rPr>
        <w:t>affected?</w:t>
      </w:r>
      <w:r w:rsidRPr="00627039">
        <w:rPr>
          <w:rFonts w:cstheme="minorHAnsi"/>
          <w:i/>
          <w:sz w:val="24"/>
          <w:szCs w:val="24"/>
        </w:rPr>
        <w:t xml:space="preserve"> </w:t>
      </w:r>
    </w:p>
    <w:p w:rsidR="00840C57" w:rsidRDefault="00F3113A">
      <w:pPr>
        <w:rPr>
          <w:rFonts w:cstheme="minorHAnsi"/>
          <w:b/>
          <w:sz w:val="24"/>
          <w:szCs w:val="24"/>
        </w:rPr>
      </w:pPr>
      <w:r w:rsidRPr="00F3113A">
        <w:rPr>
          <w:rFonts w:cstheme="minorHAnsi"/>
          <w:sz w:val="24"/>
          <w:szCs w:val="24"/>
        </w:rPr>
        <w:t xml:space="preserve">Schools that </w:t>
      </w:r>
      <w:r w:rsidR="00A33A7E">
        <w:rPr>
          <w:rFonts w:cstheme="minorHAnsi"/>
          <w:sz w:val="24"/>
          <w:szCs w:val="24"/>
        </w:rPr>
        <w:t>are part of a MAT will</w:t>
      </w:r>
      <w:r w:rsidRPr="00F3113A">
        <w:rPr>
          <w:rFonts w:cstheme="minorHAnsi"/>
          <w:sz w:val="24"/>
          <w:szCs w:val="24"/>
        </w:rPr>
        <w:t xml:space="preserve"> be </w:t>
      </w:r>
      <w:r w:rsidR="00A33A7E">
        <w:rPr>
          <w:rFonts w:cstheme="minorHAnsi"/>
          <w:sz w:val="24"/>
          <w:szCs w:val="24"/>
        </w:rPr>
        <w:t>subject to the levy and the public sector target if the MAT, as is more likely, has in excess of 250 employees</w:t>
      </w:r>
      <w:r w:rsidRPr="00F3113A">
        <w:rPr>
          <w:rFonts w:cstheme="minorHAnsi"/>
          <w:sz w:val="24"/>
          <w:szCs w:val="24"/>
        </w:rPr>
        <w:t xml:space="preserve">.  </w:t>
      </w:r>
      <w:r w:rsidR="00A33A7E">
        <w:rPr>
          <w:rFonts w:cstheme="minorHAnsi"/>
          <w:sz w:val="24"/>
          <w:szCs w:val="24"/>
        </w:rPr>
        <w:t xml:space="preserve">MATs in scope for the levy and the target will, likewise, need to calculate the cost and the number of apprentices that they are expected to take on. </w:t>
      </w:r>
      <w:r w:rsidRPr="00F3113A">
        <w:rPr>
          <w:rFonts w:cstheme="minorHAnsi"/>
          <w:sz w:val="24"/>
          <w:szCs w:val="24"/>
        </w:rPr>
        <w:t xml:space="preserve"> </w:t>
      </w:r>
    </w:p>
    <w:p w:rsidR="003C03B5" w:rsidRDefault="003C03B5" w:rsidP="00840C57">
      <w:pPr>
        <w:rPr>
          <w:rFonts w:cstheme="minorHAnsi"/>
          <w:b/>
          <w:i/>
          <w:sz w:val="24"/>
          <w:szCs w:val="24"/>
        </w:rPr>
      </w:pPr>
      <w:r w:rsidRPr="009A1152">
        <w:rPr>
          <w:rFonts w:cstheme="minorHAnsi"/>
          <w:b/>
          <w:i/>
          <w:sz w:val="24"/>
          <w:szCs w:val="24"/>
        </w:rPr>
        <w:t>Next Steps</w:t>
      </w:r>
    </w:p>
    <w:p w:rsidR="00765913" w:rsidRPr="003C03B5" w:rsidRDefault="00840C57" w:rsidP="00840C57">
      <w:pPr>
        <w:rPr>
          <w:rFonts w:cstheme="minorHAnsi"/>
          <w:b/>
          <w:i/>
          <w:sz w:val="24"/>
          <w:szCs w:val="24"/>
        </w:rPr>
      </w:pPr>
      <w:r>
        <w:rPr>
          <w:rFonts w:cstheme="minorHAnsi"/>
          <w:sz w:val="24"/>
          <w:szCs w:val="24"/>
        </w:rPr>
        <w:t>The c</w:t>
      </w:r>
      <w:r w:rsidR="00792C97">
        <w:rPr>
          <w:rFonts w:cstheme="minorHAnsi"/>
          <w:sz w:val="24"/>
          <w:szCs w:val="24"/>
        </w:rPr>
        <w:t>o</w:t>
      </w:r>
      <w:r w:rsidR="0070069B">
        <w:rPr>
          <w:rFonts w:cstheme="minorHAnsi"/>
          <w:sz w:val="24"/>
          <w:szCs w:val="24"/>
        </w:rPr>
        <w:t>uncil</w:t>
      </w:r>
      <w:r>
        <w:rPr>
          <w:rFonts w:cstheme="minorHAnsi"/>
          <w:sz w:val="24"/>
          <w:szCs w:val="24"/>
        </w:rPr>
        <w:t xml:space="preserve"> will</w:t>
      </w:r>
      <w:r w:rsidR="003C03B5">
        <w:rPr>
          <w:rFonts w:cstheme="minorHAnsi"/>
          <w:sz w:val="24"/>
          <w:szCs w:val="24"/>
        </w:rPr>
        <w:t xml:space="preserve"> work with </w:t>
      </w:r>
      <w:r>
        <w:rPr>
          <w:rFonts w:cstheme="minorHAnsi"/>
          <w:sz w:val="24"/>
          <w:szCs w:val="24"/>
        </w:rPr>
        <w:t>Learn Sheffield, to help the city’s schools develop an apprenticeship strategy that helps them prepare for the Apprenticeship Levy and the Public Sector Target to which they will be subject</w:t>
      </w:r>
      <w:r w:rsidR="003C03B5">
        <w:rPr>
          <w:rFonts w:cstheme="minorHAnsi"/>
          <w:sz w:val="24"/>
          <w:szCs w:val="24"/>
        </w:rPr>
        <w:t xml:space="preserve"> and it will set out the imp</w:t>
      </w:r>
      <w:r>
        <w:rPr>
          <w:rFonts w:cstheme="minorHAnsi"/>
          <w:sz w:val="24"/>
          <w:szCs w:val="24"/>
        </w:rPr>
        <w:t xml:space="preserve">lications of the technical guidance </w:t>
      </w:r>
      <w:r w:rsidR="00C5411F">
        <w:rPr>
          <w:rFonts w:cstheme="minorHAnsi"/>
          <w:sz w:val="24"/>
          <w:szCs w:val="24"/>
        </w:rPr>
        <w:t xml:space="preserve">as it is released </w:t>
      </w:r>
      <w:r w:rsidR="00946BC3">
        <w:rPr>
          <w:rFonts w:cstheme="minorHAnsi"/>
          <w:sz w:val="24"/>
          <w:szCs w:val="24"/>
        </w:rPr>
        <w:t xml:space="preserve">and finalised </w:t>
      </w:r>
      <w:r w:rsidR="00C5411F">
        <w:rPr>
          <w:rFonts w:cstheme="minorHAnsi"/>
          <w:sz w:val="24"/>
          <w:szCs w:val="24"/>
        </w:rPr>
        <w:t>(further updates are due in September, October and December 2016).</w:t>
      </w:r>
    </w:p>
    <w:p w:rsidR="007629BF" w:rsidRPr="007629BF" w:rsidRDefault="007629BF">
      <w:pPr>
        <w:rPr>
          <w:rFonts w:cstheme="minorHAnsi"/>
          <w:sz w:val="24"/>
          <w:szCs w:val="24"/>
        </w:rPr>
      </w:pPr>
    </w:p>
    <w:sectPr w:rsidR="007629BF" w:rsidRPr="007629BF" w:rsidSect="0058499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12C"/>
    <w:multiLevelType w:val="hybridMultilevel"/>
    <w:tmpl w:val="3C2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B7028"/>
    <w:multiLevelType w:val="hybridMultilevel"/>
    <w:tmpl w:val="0FB2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F"/>
    <w:rsid w:val="00016055"/>
    <w:rsid w:val="000554C7"/>
    <w:rsid w:val="00063D0A"/>
    <w:rsid w:val="000B75E3"/>
    <w:rsid w:val="001558D5"/>
    <w:rsid w:val="001A32AF"/>
    <w:rsid w:val="001C79B8"/>
    <w:rsid w:val="00202F14"/>
    <w:rsid w:val="0027390D"/>
    <w:rsid w:val="003165AD"/>
    <w:rsid w:val="0032747F"/>
    <w:rsid w:val="00351B22"/>
    <w:rsid w:val="003C03B5"/>
    <w:rsid w:val="003C04C2"/>
    <w:rsid w:val="003D4C48"/>
    <w:rsid w:val="00403136"/>
    <w:rsid w:val="0043687D"/>
    <w:rsid w:val="004861A5"/>
    <w:rsid w:val="004B6BA0"/>
    <w:rsid w:val="004C4B01"/>
    <w:rsid w:val="00570FC1"/>
    <w:rsid w:val="00572D9C"/>
    <w:rsid w:val="00584992"/>
    <w:rsid w:val="005E1AEB"/>
    <w:rsid w:val="00623133"/>
    <w:rsid w:val="00627039"/>
    <w:rsid w:val="006A6AF6"/>
    <w:rsid w:val="0070069B"/>
    <w:rsid w:val="007451BB"/>
    <w:rsid w:val="007629BF"/>
    <w:rsid w:val="00765913"/>
    <w:rsid w:val="00792C97"/>
    <w:rsid w:val="00840C57"/>
    <w:rsid w:val="00853D91"/>
    <w:rsid w:val="00895A6E"/>
    <w:rsid w:val="00906C6C"/>
    <w:rsid w:val="00946BC3"/>
    <w:rsid w:val="009929DF"/>
    <w:rsid w:val="009A1152"/>
    <w:rsid w:val="00A33A7E"/>
    <w:rsid w:val="00AB60A4"/>
    <w:rsid w:val="00BE75E9"/>
    <w:rsid w:val="00C348F2"/>
    <w:rsid w:val="00C42E21"/>
    <w:rsid w:val="00C5411F"/>
    <w:rsid w:val="00C80B42"/>
    <w:rsid w:val="00C860C3"/>
    <w:rsid w:val="00C916AF"/>
    <w:rsid w:val="00D46702"/>
    <w:rsid w:val="00D54DF1"/>
    <w:rsid w:val="00DF055D"/>
    <w:rsid w:val="00E1354A"/>
    <w:rsid w:val="00E9523E"/>
    <w:rsid w:val="00F3113A"/>
    <w:rsid w:val="00F45D7E"/>
    <w:rsid w:val="00F501CC"/>
    <w:rsid w:val="00F52FEF"/>
    <w:rsid w:val="00F80C08"/>
    <w:rsid w:val="00FE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9B"/>
    <w:pPr>
      <w:ind w:left="720"/>
      <w:contextualSpacing/>
    </w:pPr>
  </w:style>
  <w:style w:type="paragraph" w:styleId="BalloonText">
    <w:name w:val="Balloon Text"/>
    <w:basedOn w:val="Normal"/>
    <w:link w:val="BalloonTextChar"/>
    <w:uiPriority w:val="99"/>
    <w:semiHidden/>
    <w:unhideWhenUsed/>
    <w:rsid w:val="00F3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3A"/>
    <w:rPr>
      <w:rFonts w:ascii="Tahoma" w:hAnsi="Tahoma" w:cs="Tahoma"/>
      <w:sz w:val="16"/>
      <w:szCs w:val="16"/>
    </w:rPr>
  </w:style>
  <w:style w:type="character" w:styleId="Hyperlink">
    <w:name w:val="Hyperlink"/>
    <w:basedOn w:val="DefaultParagraphFont"/>
    <w:uiPriority w:val="99"/>
    <w:unhideWhenUsed/>
    <w:rsid w:val="00D54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9B"/>
    <w:pPr>
      <w:ind w:left="720"/>
      <w:contextualSpacing/>
    </w:pPr>
  </w:style>
  <w:style w:type="paragraph" w:styleId="BalloonText">
    <w:name w:val="Balloon Text"/>
    <w:basedOn w:val="Normal"/>
    <w:link w:val="BalloonTextChar"/>
    <w:uiPriority w:val="99"/>
    <w:semiHidden/>
    <w:unhideWhenUsed/>
    <w:rsid w:val="00F3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3A"/>
    <w:rPr>
      <w:rFonts w:ascii="Tahoma" w:hAnsi="Tahoma" w:cs="Tahoma"/>
      <w:sz w:val="16"/>
      <w:szCs w:val="16"/>
    </w:rPr>
  </w:style>
  <w:style w:type="character" w:styleId="Hyperlink">
    <w:name w:val="Hyperlink"/>
    <w:basedOn w:val="DefaultParagraphFont"/>
    <w:uiPriority w:val="99"/>
    <w:unhideWhenUsed/>
    <w:rsid w:val="00D54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Glossop Paul</dc:creator>
  <cp:lastModifiedBy>Stephen Betts</cp:lastModifiedBy>
  <cp:revision>2</cp:revision>
  <cp:lastPrinted>2016-09-01T08:03:00Z</cp:lastPrinted>
  <dcterms:created xsi:type="dcterms:W3CDTF">2016-09-05T07:23:00Z</dcterms:created>
  <dcterms:modified xsi:type="dcterms:W3CDTF">2016-09-05T07:23:00Z</dcterms:modified>
</cp:coreProperties>
</file>