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C783" w14:textId="4B7661AA" w:rsidR="00872765" w:rsidRPr="00097068" w:rsidRDefault="009D6E80">
      <w:pPr>
        <w:rPr>
          <w:rFonts w:ascii="Arial" w:hAnsi="Arial" w:cs="Arial"/>
          <w:b/>
          <w:bCs/>
          <w:sz w:val="24"/>
          <w:szCs w:val="24"/>
        </w:rPr>
      </w:pPr>
      <w:r w:rsidRPr="00097068">
        <w:rPr>
          <w:rFonts w:ascii="Arial" w:hAnsi="Arial" w:cs="Arial"/>
          <w:b/>
          <w:bCs/>
          <w:sz w:val="24"/>
          <w:szCs w:val="24"/>
        </w:rPr>
        <w:t>Funding to support children with Special Educational Needs in Sheffield Schools</w:t>
      </w:r>
    </w:p>
    <w:p w14:paraId="3D38F411" w14:textId="7AE55378" w:rsidR="009D6E80" w:rsidRPr="00097068" w:rsidRDefault="006F4CBE">
      <w:pPr>
        <w:rPr>
          <w:rFonts w:ascii="Arial" w:hAnsi="Arial" w:cs="Arial"/>
          <w:sz w:val="24"/>
          <w:szCs w:val="24"/>
        </w:rPr>
      </w:pPr>
      <w:r>
        <w:rPr>
          <w:rFonts w:ascii="Arial" w:hAnsi="Arial" w:cs="Arial"/>
          <w:sz w:val="24"/>
          <w:szCs w:val="24"/>
        </w:rPr>
        <w:t xml:space="preserve">This note describes </w:t>
      </w:r>
      <w:r w:rsidR="009D6E80" w:rsidRPr="00097068">
        <w:rPr>
          <w:rFonts w:ascii="Arial" w:hAnsi="Arial" w:cs="Arial"/>
          <w:sz w:val="24"/>
          <w:szCs w:val="24"/>
        </w:rPr>
        <w:t xml:space="preserve">how </w:t>
      </w:r>
      <w:r>
        <w:rPr>
          <w:rFonts w:ascii="Arial" w:hAnsi="Arial" w:cs="Arial"/>
          <w:sz w:val="24"/>
          <w:szCs w:val="24"/>
        </w:rPr>
        <w:t xml:space="preserve">the </w:t>
      </w:r>
      <w:r w:rsidR="009D6E80" w:rsidRPr="00097068">
        <w:rPr>
          <w:rFonts w:ascii="Arial" w:hAnsi="Arial" w:cs="Arial"/>
          <w:sz w:val="24"/>
          <w:szCs w:val="24"/>
        </w:rPr>
        <w:t>support for children with SEN should be funded.</w:t>
      </w:r>
      <w:r w:rsidR="00097068">
        <w:rPr>
          <w:rFonts w:ascii="Arial" w:hAnsi="Arial" w:cs="Arial"/>
          <w:sz w:val="24"/>
          <w:szCs w:val="24"/>
        </w:rPr>
        <w:t xml:space="preserve"> </w:t>
      </w:r>
    </w:p>
    <w:p w14:paraId="4041EE02" w14:textId="48871E14" w:rsidR="009D6E80" w:rsidRPr="00097068" w:rsidRDefault="009D6E80">
      <w:pPr>
        <w:rPr>
          <w:rFonts w:ascii="Arial" w:hAnsi="Arial" w:cs="Arial"/>
          <w:b/>
          <w:bCs/>
          <w:sz w:val="24"/>
          <w:szCs w:val="24"/>
        </w:rPr>
      </w:pPr>
      <w:r w:rsidRPr="00097068">
        <w:rPr>
          <w:rFonts w:ascii="Arial" w:hAnsi="Arial" w:cs="Arial"/>
          <w:b/>
          <w:bCs/>
          <w:sz w:val="24"/>
          <w:szCs w:val="24"/>
        </w:rPr>
        <w:t>Element 1 funding – Average Weighted Pupil Unit (AWPU)</w:t>
      </w:r>
    </w:p>
    <w:p w14:paraId="0299AE06" w14:textId="4AC00978" w:rsidR="009D6E80" w:rsidRPr="00097068" w:rsidRDefault="009D6E80">
      <w:pPr>
        <w:rPr>
          <w:rFonts w:ascii="Arial" w:hAnsi="Arial" w:cs="Arial"/>
          <w:sz w:val="24"/>
          <w:szCs w:val="24"/>
        </w:rPr>
      </w:pPr>
      <w:r w:rsidRPr="00097068">
        <w:rPr>
          <w:rFonts w:ascii="Arial" w:hAnsi="Arial" w:cs="Arial"/>
          <w:sz w:val="24"/>
          <w:szCs w:val="24"/>
        </w:rPr>
        <w:t>All schools receive funding for children on their role to provide their education. In SEN funding terms</w:t>
      </w:r>
      <w:r w:rsidR="006F4CBE">
        <w:rPr>
          <w:rFonts w:ascii="Arial" w:hAnsi="Arial" w:cs="Arial"/>
          <w:sz w:val="24"/>
          <w:szCs w:val="24"/>
        </w:rPr>
        <w:t>,</w:t>
      </w:r>
      <w:r w:rsidRPr="00097068">
        <w:rPr>
          <w:rFonts w:ascii="Arial" w:hAnsi="Arial" w:cs="Arial"/>
          <w:sz w:val="24"/>
          <w:szCs w:val="24"/>
        </w:rPr>
        <w:t xml:space="preserve"> this is known nationally as element 1 funding</w:t>
      </w:r>
      <w:r w:rsidR="006F4CBE">
        <w:rPr>
          <w:rFonts w:ascii="Arial" w:hAnsi="Arial" w:cs="Arial"/>
          <w:sz w:val="24"/>
          <w:szCs w:val="24"/>
        </w:rPr>
        <w:t xml:space="preserve">. It </w:t>
      </w:r>
      <w:r w:rsidRPr="00097068">
        <w:rPr>
          <w:rFonts w:ascii="Arial" w:hAnsi="Arial" w:cs="Arial"/>
          <w:sz w:val="24"/>
          <w:szCs w:val="24"/>
        </w:rPr>
        <w:t xml:space="preserve">should be used to meet the ordinary education provision that all children in a school receive. </w:t>
      </w:r>
    </w:p>
    <w:p w14:paraId="6AF87019" w14:textId="2B306A96" w:rsidR="00777D01" w:rsidRPr="00097068" w:rsidRDefault="00777D01">
      <w:pPr>
        <w:rPr>
          <w:rFonts w:ascii="Arial" w:hAnsi="Arial" w:cs="Arial"/>
          <w:sz w:val="24"/>
          <w:szCs w:val="24"/>
        </w:rPr>
      </w:pPr>
      <w:r w:rsidRPr="00097068">
        <w:rPr>
          <w:rFonts w:ascii="Arial" w:hAnsi="Arial" w:cs="Arial"/>
          <w:sz w:val="24"/>
          <w:szCs w:val="24"/>
        </w:rPr>
        <w:t xml:space="preserve">Schools also receive other blocks of funding such as pupil premium. The SEND code of practice advises that schools should take into account all the funding available to them when looking at the support a child </w:t>
      </w:r>
      <w:proofErr w:type="gramStart"/>
      <w:r w:rsidRPr="00097068">
        <w:rPr>
          <w:rFonts w:ascii="Arial" w:hAnsi="Arial" w:cs="Arial"/>
          <w:sz w:val="24"/>
          <w:szCs w:val="24"/>
        </w:rPr>
        <w:t>needs</w:t>
      </w:r>
      <w:proofErr w:type="gramEnd"/>
      <w:r w:rsidRPr="00097068">
        <w:rPr>
          <w:rFonts w:ascii="Arial" w:hAnsi="Arial" w:cs="Arial"/>
          <w:sz w:val="24"/>
          <w:szCs w:val="24"/>
        </w:rPr>
        <w:t>.</w:t>
      </w:r>
    </w:p>
    <w:p w14:paraId="423A82E8" w14:textId="63DF9239" w:rsidR="009D6E80" w:rsidRPr="00097068" w:rsidRDefault="009D6E80">
      <w:pPr>
        <w:rPr>
          <w:rFonts w:ascii="Arial" w:hAnsi="Arial" w:cs="Arial"/>
          <w:b/>
          <w:bCs/>
          <w:sz w:val="24"/>
          <w:szCs w:val="24"/>
        </w:rPr>
      </w:pPr>
      <w:r w:rsidRPr="00097068">
        <w:rPr>
          <w:rFonts w:ascii="Arial" w:hAnsi="Arial" w:cs="Arial"/>
          <w:b/>
          <w:bCs/>
          <w:sz w:val="24"/>
          <w:szCs w:val="24"/>
        </w:rPr>
        <w:t>Element 2 funding – Notional SEN funding</w:t>
      </w:r>
    </w:p>
    <w:p w14:paraId="12F98687" w14:textId="44382991" w:rsidR="009D6E80" w:rsidRPr="00097068" w:rsidRDefault="009D6E80">
      <w:pPr>
        <w:rPr>
          <w:rFonts w:ascii="Arial" w:hAnsi="Arial" w:cs="Arial"/>
          <w:sz w:val="24"/>
          <w:szCs w:val="24"/>
        </w:rPr>
      </w:pPr>
      <w:r w:rsidRPr="00097068">
        <w:rPr>
          <w:rFonts w:ascii="Arial" w:hAnsi="Arial" w:cs="Arial"/>
          <w:sz w:val="24"/>
          <w:szCs w:val="24"/>
        </w:rPr>
        <w:t xml:space="preserve">All schools receive </w:t>
      </w:r>
      <w:r w:rsidR="006F4CBE">
        <w:rPr>
          <w:rFonts w:ascii="Arial" w:hAnsi="Arial" w:cs="Arial"/>
          <w:sz w:val="24"/>
          <w:szCs w:val="24"/>
        </w:rPr>
        <w:t xml:space="preserve">funding </w:t>
      </w:r>
      <w:r w:rsidR="00777D01" w:rsidRPr="00097068">
        <w:rPr>
          <w:rFonts w:ascii="Arial" w:hAnsi="Arial" w:cs="Arial"/>
          <w:sz w:val="24"/>
          <w:szCs w:val="24"/>
        </w:rPr>
        <w:t xml:space="preserve">directly </w:t>
      </w:r>
      <w:r w:rsidRPr="00097068">
        <w:rPr>
          <w:rFonts w:ascii="Arial" w:hAnsi="Arial" w:cs="Arial"/>
          <w:sz w:val="24"/>
          <w:szCs w:val="24"/>
        </w:rPr>
        <w:t xml:space="preserve">in their budget to put support in place for children with SEN. Each school receives an amount based on a national funding formula. It will vary dependent on the size and demographic of the school. It is not based on </w:t>
      </w:r>
      <w:r w:rsidR="00777D01" w:rsidRPr="00097068">
        <w:rPr>
          <w:rFonts w:ascii="Arial" w:hAnsi="Arial" w:cs="Arial"/>
          <w:sz w:val="24"/>
          <w:szCs w:val="24"/>
        </w:rPr>
        <w:t>evidence of specific</w:t>
      </w:r>
      <w:r w:rsidRPr="00097068">
        <w:rPr>
          <w:rFonts w:ascii="Arial" w:hAnsi="Arial" w:cs="Arial"/>
          <w:sz w:val="24"/>
          <w:szCs w:val="24"/>
        </w:rPr>
        <w:t xml:space="preserve"> SEN needs</w:t>
      </w:r>
      <w:r w:rsidR="00777D01" w:rsidRPr="00097068">
        <w:rPr>
          <w:rFonts w:ascii="Arial" w:hAnsi="Arial" w:cs="Arial"/>
          <w:sz w:val="24"/>
          <w:szCs w:val="24"/>
        </w:rPr>
        <w:t xml:space="preserve"> in the school</w:t>
      </w:r>
      <w:r w:rsidRPr="00097068">
        <w:rPr>
          <w:rFonts w:ascii="Arial" w:hAnsi="Arial" w:cs="Arial"/>
          <w:sz w:val="24"/>
          <w:szCs w:val="24"/>
        </w:rPr>
        <w:t>.</w:t>
      </w:r>
    </w:p>
    <w:p w14:paraId="1BC12EAE" w14:textId="7230ED11" w:rsidR="009D6E80" w:rsidRPr="00097068" w:rsidRDefault="009D6E80">
      <w:pPr>
        <w:rPr>
          <w:rFonts w:ascii="Arial" w:hAnsi="Arial" w:cs="Arial"/>
          <w:sz w:val="24"/>
          <w:szCs w:val="24"/>
        </w:rPr>
      </w:pPr>
      <w:r w:rsidRPr="00097068">
        <w:rPr>
          <w:rFonts w:ascii="Arial" w:hAnsi="Arial" w:cs="Arial"/>
          <w:sz w:val="24"/>
          <w:szCs w:val="24"/>
        </w:rPr>
        <w:t>Schools are required to put in place provision for children with SEN using their notional SEN funding. Schools are expected to use the funding to provide the first £6,000 of targeted and direct individual support from element 2 funding. This may be through small group or individual targeted interventions. Not all children will require £6,000 of support.</w:t>
      </w:r>
    </w:p>
    <w:p w14:paraId="696085D0" w14:textId="20DE366B" w:rsidR="009D6E80" w:rsidRDefault="009D6E80">
      <w:pPr>
        <w:rPr>
          <w:rFonts w:ascii="Arial" w:hAnsi="Arial" w:cs="Arial"/>
          <w:sz w:val="24"/>
          <w:szCs w:val="24"/>
        </w:rPr>
      </w:pPr>
      <w:r w:rsidRPr="00097068">
        <w:rPr>
          <w:rFonts w:ascii="Arial" w:hAnsi="Arial" w:cs="Arial"/>
          <w:sz w:val="24"/>
          <w:szCs w:val="24"/>
        </w:rPr>
        <w:t>When requesting additional funding, schools should be able to demonstrate how they have used the notional SEN funding to meet the needs identified for a child. This can be for a child with a support plan, My Plan or EHC Plan</w:t>
      </w:r>
      <w:r w:rsidR="00777D01" w:rsidRPr="00097068">
        <w:rPr>
          <w:rFonts w:ascii="Arial" w:hAnsi="Arial" w:cs="Arial"/>
          <w:sz w:val="24"/>
          <w:szCs w:val="24"/>
        </w:rPr>
        <w:t>.</w:t>
      </w:r>
      <w:r w:rsidR="00D63F40">
        <w:rPr>
          <w:rFonts w:ascii="Arial" w:hAnsi="Arial" w:cs="Arial"/>
          <w:sz w:val="24"/>
          <w:szCs w:val="24"/>
        </w:rPr>
        <w:t xml:space="preserve"> Notional SEN funding should not be used to pay for management time, for example employing the SENCO</w:t>
      </w:r>
      <w:r w:rsidR="00C25BCF">
        <w:rPr>
          <w:rFonts w:ascii="Arial" w:hAnsi="Arial" w:cs="Arial"/>
          <w:sz w:val="24"/>
          <w:szCs w:val="24"/>
        </w:rPr>
        <w:t xml:space="preserve">. Instead, it should be used </w:t>
      </w:r>
      <w:r w:rsidR="00D63F40">
        <w:rPr>
          <w:rFonts w:ascii="Arial" w:hAnsi="Arial" w:cs="Arial"/>
          <w:sz w:val="24"/>
          <w:szCs w:val="24"/>
        </w:rPr>
        <w:t>for delivering specific interventions that are in place for a child’s needs.</w:t>
      </w:r>
      <w:r w:rsidR="00777D01" w:rsidRPr="00097068">
        <w:rPr>
          <w:rFonts w:ascii="Arial" w:hAnsi="Arial" w:cs="Arial"/>
          <w:sz w:val="24"/>
          <w:szCs w:val="24"/>
        </w:rPr>
        <w:t xml:space="preserve"> </w:t>
      </w:r>
    </w:p>
    <w:p w14:paraId="26B03B11" w14:textId="07DA5BED" w:rsidR="00C25BCF" w:rsidRDefault="00D63F40">
      <w:pPr>
        <w:rPr>
          <w:rFonts w:ascii="Arial" w:hAnsi="Arial" w:cs="Arial"/>
          <w:sz w:val="24"/>
          <w:szCs w:val="24"/>
        </w:rPr>
      </w:pPr>
      <w:r>
        <w:rPr>
          <w:rFonts w:ascii="Arial" w:hAnsi="Arial" w:cs="Arial"/>
          <w:sz w:val="24"/>
          <w:szCs w:val="24"/>
        </w:rPr>
        <w:t xml:space="preserve">Specialist providers receive a combination of element 1 and 2 </w:t>
      </w:r>
      <w:r w:rsidR="00C25BCF">
        <w:rPr>
          <w:rFonts w:ascii="Arial" w:hAnsi="Arial" w:cs="Arial"/>
          <w:sz w:val="24"/>
          <w:szCs w:val="24"/>
        </w:rPr>
        <w:t xml:space="preserve">funding </w:t>
      </w:r>
      <w:r>
        <w:rPr>
          <w:rFonts w:ascii="Arial" w:hAnsi="Arial" w:cs="Arial"/>
          <w:sz w:val="24"/>
          <w:szCs w:val="24"/>
        </w:rPr>
        <w:t xml:space="preserve">for each place at a cost of £10,000 per place. </w:t>
      </w:r>
      <w:r w:rsidR="00C25BCF">
        <w:rPr>
          <w:rFonts w:ascii="Arial" w:hAnsi="Arial" w:cs="Arial"/>
          <w:sz w:val="24"/>
          <w:szCs w:val="24"/>
        </w:rPr>
        <w:t xml:space="preserve">This includes specialist providers in early years, at statutory school ages, and commissioned high-needs places in post-16 education. </w:t>
      </w:r>
      <w:r>
        <w:rPr>
          <w:rFonts w:ascii="Arial" w:hAnsi="Arial" w:cs="Arial"/>
          <w:sz w:val="24"/>
          <w:szCs w:val="24"/>
        </w:rPr>
        <w:t>This is because it is recognised that all children accessing this provision will require a minimum of this level of funding resource.</w:t>
      </w:r>
      <w:r w:rsidR="0038399E">
        <w:rPr>
          <w:rFonts w:ascii="Arial" w:hAnsi="Arial" w:cs="Arial"/>
          <w:sz w:val="24"/>
          <w:szCs w:val="24"/>
        </w:rPr>
        <w:t xml:space="preserve"> </w:t>
      </w:r>
    </w:p>
    <w:p w14:paraId="429A64DD" w14:textId="6626E174" w:rsidR="00D63F40" w:rsidRPr="00097068" w:rsidRDefault="0038399E">
      <w:pPr>
        <w:rPr>
          <w:rFonts w:ascii="Arial" w:hAnsi="Arial" w:cs="Arial"/>
          <w:sz w:val="24"/>
          <w:szCs w:val="24"/>
        </w:rPr>
      </w:pPr>
      <w:r>
        <w:rPr>
          <w:rFonts w:ascii="Arial" w:hAnsi="Arial" w:cs="Arial"/>
          <w:sz w:val="24"/>
          <w:szCs w:val="24"/>
        </w:rPr>
        <w:t xml:space="preserve">Mainstream </w:t>
      </w:r>
      <w:r w:rsidR="00C25BCF">
        <w:rPr>
          <w:rFonts w:ascii="Arial" w:hAnsi="Arial" w:cs="Arial"/>
          <w:sz w:val="24"/>
          <w:szCs w:val="24"/>
        </w:rPr>
        <w:t>e</w:t>
      </w:r>
      <w:r>
        <w:rPr>
          <w:rFonts w:ascii="Arial" w:hAnsi="Arial" w:cs="Arial"/>
          <w:sz w:val="24"/>
          <w:szCs w:val="24"/>
        </w:rPr>
        <w:t xml:space="preserve">arly </w:t>
      </w:r>
      <w:r w:rsidR="00C25BCF">
        <w:rPr>
          <w:rFonts w:ascii="Arial" w:hAnsi="Arial" w:cs="Arial"/>
          <w:sz w:val="24"/>
          <w:szCs w:val="24"/>
        </w:rPr>
        <w:t>y</w:t>
      </w:r>
      <w:r>
        <w:rPr>
          <w:rFonts w:ascii="Arial" w:hAnsi="Arial" w:cs="Arial"/>
          <w:sz w:val="24"/>
          <w:szCs w:val="24"/>
        </w:rPr>
        <w:t xml:space="preserve">ears settings can access funding for those with SEN needs who do not have an EHC Plan through the early </w:t>
      </w:r>
      <w:proofErr w:type="gramStart"/>
      <w:r>
        <w:rPr>
          <w:rFonts w:ascii="Arial" w:hAnsi="Arial" w:cs="Arial"/>
          <w:sz w:val="24"/>
          <w:szCs w:val="24"/>
        </w:rPr>
        <w:t>years</w:t>
      </w:r>
      <w:proofErr w:type="gramEnd"/>
      <w:r>
        <w:rPr>
          <w:rFonts w:ascii="Arial" w:hAnsi="Arial" w:cs="Arial"/>
          <w:sz w:val="24"/>
          <w:szCs w:val="24"/>
        </w:rPr>
        <w:t xml:space="preserve"> inclusion funding. These settings do not receive element 2 funding.</w:t>
      </w:r>
    </w:p>
    <w:p w14:paraId="04209059" w14:textId="2593D1C1" w:rsidR="009D6E80" w:rsidRPr="00097068" w:rsidRDefault="009D6E80">
      <w:pPr>
        <w:rPr>
          <w:rFonts w:ascii="Arial" w:hAnsi="Arial" w:cs="Arial"/>
          <w:b/>
          <w:bCs/>
          <w:sz w:val="24"/>
          <w:szCs w:val="24"/>
        </w:rPr>
      </w:pPr>
      <w:r w:rsidRPr="00097068">
        <w:rPr>
          <w:rFonts w:ascii="Arial" w:hAnsi="Arial" w:cs="Arial"/>
          <w:b/>
          <w:bCs/>
          <w:sz w:val="24"/>
          <w:szCs w:val="24"/>
        </w:rPr>
        <w:t>Element 3 funding – Locality funding / Local Authority additional funding</w:t>
      </w:r>
    </w:p>
    <w:p w14:paraId="25DB68F1" w14:textId="4E7EEE2E" w:rsidR="006F4CBE" w:rsidRDefault="009D6E80">
      <w:pPr>
        <w:rPr>
          <w:rFonts w:ascii="Arial" w:hAnsi="Arial" w:cs="Arial"/>
          <w:sz w:val="24"/>
          <w:szCs w:val="24"/>
        </w:rPr>
      </w:pPr>
      <w:r w:rsidRPr="00097068">
        <w:rPr>
          <w:rFonts w:ascii="Arial" w:hAnsi="Arial" w:cs="Arial"/>
          <w:sz w:val="24"/>
          <w:szCs w:val="24"/>
        </w:rPr>
        <w:lastRenderedPageBreak/>
        <w:t>Where there is evidence that a child requires SEN provision that costs more than £6,000</w:t>
      </w:r>
      <w:r w:rsidR="006F4CBE">
        <w:rPr>
          <w:rFonts w:ascii="Arial" w:hAnsi="Arial" w:cs="Arial"/>
          <w:sz w:val="24"/>
          <w:szCs w:val="24"/>
        </w:rPr>
        <w:t xml:space="preserve">, </w:t>
      </w:r>
      <w:r w:rsidRPr="00097068">
        <w:rPr>
          <w:rFonts w:ascii="Arial" w:hAnsi="Arial" w:cs="Arial"/>
          <w:sz w:val="24"/>
          <w:szCs w:val="24"/>
        </w:rPr>
        <w:t xml:space="preserve">additional funding can be provided to meet their identified needs. This is known as element 3 funding. In Sheffield we have delegated this funding to localities to </w:t>
      </w:r>
      <w:r w:rsidR="00777D01" w:rsidRPr="00097068">
        <w:rPr>
          <w:rFonts w:ascii="Arial" w:hAnsi="Arial" w:cs="Arial"/>
          <w:sz w:val="24"/>
          <w:szCs w:val="24"/>
        </w:rPr>
        <w:t>allocate to</w:t>
      </w:r>
      <w:r w:rsidRPr="00097068">
        <w:rPr>
          <w:rFonts w:ascii="Arial" w:hAnsi="Arial" w:cs="Arial"/>
          <w:sz w:val="24"/>
          <w:szCs w:val="24"/>
        </w:rPr>
        <w:t xml:space="preserve"> schools</w:t>
      </w:r>
      <w:r w:rsidR="00C25BCF">
        <w:rPr>
          <w:rFonts w:ascii="Arial" w:hAnsi="Arial" w:cs="Arial"/>
          <w:sz w:val="24"/>
          <w:szCs w:val="24"/>
        </w:rPr>
        <w:t xml:space="preserve">, so it </w:t>
      </w:r>
      <w:r w:rsidR="00097068">
        <w:rPr>
          <w:rFonts w:ascii="Arial" w:hAnsi="Arial" w:cs="Arial"/>
          <w:sz w:val="24"/>
          <w:szCs w:val="24"/>
        </w:rPr>
        <w:t>is also known as locality funding</w:t>
      </w:r>
      <w:r w:rsidR="00777D01" w:rsidRPr="00097068">
        <w:rPr>
          <w:rFonts w:ascii="Arial" w:hAnsi="Arial" w:cs="Arial"/>
          <w:sz w:val="24"/>
          <w:szCs w:val="24"/>
        </w:rPr>
        <w:t xml:space="preserve">. </w:t>
      </w:r>
      <w:r w:rsidRPr="00097068">
        <w:rPr>
          <w:rFonts w:ascii="Arial" w:hAnsi="Arial" w:cs="Arial"/>
          <w:sz w:val="24"/>
          <w:szCs w:val="24"/>
        </w:rPr>
        <w:t xml:space="preserve"> </w:t>
      </w:r>
    </w:p>
    <w:p w14:paraId="2E114C2D" w14:textId="77777777" w:rsidR="00C25BCF" w:rsidRDefault="009D6E80">
      <w:pPr>
        <w:rPr>
          <w:rFonts w:ascii="Arial" w:hAnsi="Arial" w:cs="Arial"/>
          <w:sz w:val="24"/>
          <w:szCs w:val="24"/>
        </w:rPr>
      </w:pPr>
      <w:r w:rsidRPr="00097068">
        <w:rPr>
          <w:rFonts w:ascii="Arial" w:hAnsi="Arial" w:cs="Arial"/>
          <w:sz w:val="24"/>
          <w:szCs w:val="24"/>
        </w:rPr>
        <w:t>Each locality allocate</w:t>
      </w:r>
      <w:r w:rsidR="006F4CBE">
        <w:rPr>
          <w:rFonts w:ascii="Arial" w:hAnsi="Arial" w:cs="Arial"/>
          <w:sz w:val="24"/>
          <w:szCs w:val="24"/>
        </w:rPr>
        <w:t>s</w:t>
      </w:r>
      <w:r w:rsidRPr="00097068">
        <w:rPr>
          <w:rFonts w:ascii="Arial" w:hAnsi="Arial" w:cs="Arial"/>
          <w:sz w:val="24"/>
          <w:szCs w:val="24"/>
        </w:rPr>
        <w:t xml:space="preserve"> funding based on</w:t>
      </w:r>
      <w:r w:rsidR="00C25BCF">
        <w:rPr>
          <w:rFonts w:ascii="Arial" w:hAnsi="Arial" w:cs="Arial"/>
          <w:sz w:val="24"/>
          <w:szCs w:val="24"/>
        </w:rPr>
        <w:t>:</w:t>
      </w:r>
    </w:p>
    <w:p w14:paraId="6D0164E5" w14:textId="4A2E47E4" w:rsidR="00C25BCF" w:rsidRPr="00C25BCF" w:rsidRDefault="00C25BCF" w:rsidP="00C25BCF">
      <w:pPr>
        <w:pStyle w:val="ListParagraph"/>
        <w:numPr>
          <w:ilvl w:val="0"/>
          <w:numId w:val="3"/>
        </w:numPr>
        <w:rPr>
          <w:rFonts w:ascii="Arial" w:hAnsi="Arial" w:cs="Arial"/>
          <w:sz w:val="24"/>
          <w:szCs w:val="24"/>
        </w:rPr>
      </w:pPr>
      <w:r w:rsidRPr="00C25BCF">
        <w:rPr>
          <w:rFonts w:ascii="Arial" w:hAnsi="Arial" w:cs="Arial"/>
          <w:sz w:val="24"/>
          <w:szCs w:val="24"/>
        </w:rPr>
        <w:t>E</w:t>
      </w:r>
      <w:r w:rsidR="009D6E80" w:rsidRPr="00C25BCF">
        <w:rPr>
          <w:rFonts w:ascii="Arial" w:hAnsi="Arial" w:cs="Arial"/>
          <w:sz w:val="24"/>
          <w:szCs w:val="24"/>
        </w:rPr>
        <w:t>vidence of a child’s needs</w:t>
      </w:r>
      <w:r w:rsidRPr="00C25BCF">
        <w:rPr>
          <w:rFonts w:ascii="Arial" w:hAnsi="Arial" w:cs="Arial"/>
          <w:sz w:val="24"/>
          <w:szCs w:val="24"/>
        </w:rPr>
        <w:t xml:space="preserve">; </w:t>
      </w:r>
      <w:r w:rsidR="009D6E80" w:rsidRPr="00C25BCF">
        <w:rPr>
          <w:rFonts w:ascii="Arial" w:hAnsi="Arial" w:cs="Arial"/>
          <w:sz w:val="24"/>
          <w:szCs w:val="24"/>
        </w:rPr>
        <w:t xml:space="preserve">and </w:t>
      </w:r>
    </w:p>
    <w:p w14:paraId="6C3F02DB" w14:textId="5AA1819D" w:rsidR="00C25BCF" w:rsidRDefault="00C25BCF" w:rsidP="00C25BCF">
      <w:pPr>
        <w:pStyle w:val="ListParagraph"/>
        <w:numPr>
          <w:ilvl w:val="0"/>
          <w:numId w:val="3"/>
        </w:numPr>
        <w:rPr>
          <w:rFonts w:ascii="Arial" w:hAnsi="Arial" w:cs="Arial"/>
          <w:sz w:val="24"/>
          <w:szCs w:val="24"/>
        </w:rPr>
      </w:pPr>
      <w:r w:rsidRPr="00C25BCF">
        <w:rPr>
          <w:rFonts w:ascii="Arial" w:hAnsi="Arial" w:cs="Arial"/>
          <w:sz w:val="24"/>
          <w:szCs w:val="24"/>
        </w:rPr>
        <w:t>E</w:t>
      </w:r>
      <w:r w:rsidR="009D6E80" w:rsidRPr="00C25BCF">
        <w:rPr>
          <w:rFonts w:ascii="Arial" w:hAnsi="Arial" w:cs="Arial"/>
          <w:sz w:val="24"/>
          <w:szCs w:val="24"/>
        </w:rPr>
        <w:t>vidence that the school ha</w:t>
      </w:r>
      <w:r>
        <w:rPr>
          <w:rFonts w:ascii="Arial" w:hAnsi="Arial" w:cs="Arial"/>
          <w:sz w:val="24"/>
          <w:szCs w:val="24"/>
        </w:rPr>
        <w:t>s</w:t>
      </w:r>
      <w:r w:rsidR="009D6E80" w:rsidRPr="00C25BCF">
        <w:rPr>
          <w:rFonts w:ascii="Arial" w:hAnsi="Arial" w:cs="Arial"/>
          <w:sz w:val="24"/>
          <w:szCs w:val="24"/>
        </w:rPr>
        <w:t xml:space="preserve"> already put in place </w:t>
      </w:r>
      <w:r w:rsidR="00777D01" w:rsidRPr="00C25BCF">
        <w:rPr>
          <w:rFonts w:ascii="Arial" w:hAnsi="Arial" w:cs="Arial"/>
          <w:sz w:val="24"/>
          <w:szCs w:val="24"/>
        </w:rPr>
        <w:t>£6,000 of support from their element 2 notional SEN funding.</w:t>
      </w:r>
    </w:p>
    <w:p w14:paraId="497D62F6" w14:textId="77777777" w:rsidR="00C25BCF" w:rsidRPr="00C25BCF" w:rsidRDefault="00C25BCF" w:rsidP="00C25BCF">
      <w:pPr>
        <w:rPr>
          <w:rFonts w:ascii="Arial" w:hAnsi="Arial" w:cs="Arial"/>
          <w:sz w:val="24"/>
          <w:szCs w:val="24"/>
        </w:rPr>
      </w:pPr>
    </w:p>
    <w:p w14:paraId="1B92AAC6" w14:textId="00F65B8D" w:rsidR="00777D01" w:rsidRDefault="00777D01">
      <w:pPr>
        <w:rPr>
          <w:rFonts w:ascii="Arial" w:hAnsi="Arial" w:cs="Arial"/>
          <w:sz w:val="24"/>
          <w:szCs w:val="24"/>
        </w:rPr>
      </w:pPr>
      <w:r w:rsidRPr="00097068">
        <w:rPr>
          <w:rFonts w:ascii="Arial" w:hAnsi="Arial" w:cs="Arial"/>
          <w:sz w:val="24"/>
          <w:szCs w:val="24"/>
        </w:rPr>
        <w:t xml:space="preserve">This funding can be used for all children who have SEN, </w:t>
      </w:r>
      <w:r w:rsidR="00DD6000">
        <w:rPr>
          <w:rFonts w:ascii="Arial" w:hAnsi="Arial" w:cs="Arial"/>
          <w:sz w:val="24"/>
          <w:szCs w:val="24"/>
        </w:rPr>
        <w:t xml:space="preserve">regardless of </w:t>
      </w:r>
      <w:r w:rsidRPr="00097068">
        <w:rPr>
          <w:rFonts w:ascii="Arial" w:hAnsi="Arial" w:cs="Arial"/>
          <w:sz w:val="24"/>
          <w:szCs w:val="24"/>
        </w:rPr>
        <w:t>whether they have an EHC Plan</w:t>
      </w:r>
      <w:r w:rsidR="00097068">
        <w:rPr>
          <w:rFonts w:ascii="Arial" w:hAnsi="Arial" w:cs="Arial"/>
          <w:sz w:val="24"/>
          <w:szCs w:val="24"/>
        </w:rPr>
        <w:t>.</w:t>
      </w:r>
    </w:p>
    <w:p w14:paraId="535D8E24" w14:textId="0622D8D6" w:rsidR="00736E7A" w:rsidRDefault="00777D01">
      <w:pPr>
        <w:rPr>
          <w:rFonts w:ascii="Arial" w:hAnsi="Arial" w:cs="Arial"/>
          <w:sz w:val="24"/>
          <w:szCs w:val="24"/>
        </w:rPr>
      </w:pPr>
      <w:r w:rsidRPr="00097068">
        <w:rPr>
          <w:rFonts w:ascii="Arial" w:hAnsi="Arial" w:cs="Arial"/>
          <w:sz w:val="24"/>
          <w:szCs w:val="24"/>
        </w:rPr>
        <w:t xml:space="preserve">A child requires an EHC Plan where they need support that is ‘not ordinarily available’. By this we mean they need provision that the school would not be able to fully put in place through </w:t>
      </w:r>
    </w:p>
    <w:p w14:paraId="3D406BA4" w14:textId="01E54E75" w:rsidR="00736E7A" w:rsidRPr="00736E7A" w:rsidRDefault="00777D01" w:rsidP="00736E7A">
      <w:pPr>
        <w:pStyle w:val="ListParagraph"/>
        <w:numPr>
          <w:ilvl w:val="0"/>
          <w:numId w:val="4"/>
        </w:numPr>
        <w:rPr>
          <w:rFonts w:ascii="Arial" w:hAnsi="Arial" w:cs="Arial"/>
          <w:sz w:val="24"/>
          <w:szCs w:val="24"/>
        </w:rPr>
      </w:pPr>
      <w:r w:rsidRPr="00736E7A">
        <w:rPr>
          <w:rFonts w:ascii="Arial" w:hAnsi="Arial" w:cs="Arial"/>
          <w:sz w:val="24"/>
          <w:szCs w:val="24"/>
        </w:rPr>
        <w:t>£6,000 of element 2 funding</w:t>
      </w:r>
      <w:r w:rsidR="00736E7A" w:rsidRPr="00736E7A">
        <w:rPr>
          <w:rFonts w:ascii="Arial" w:hAnsi="Arial" w:cs="Arial"/>
          <w:sz w:val="24"/>
          <w:szCs w:val="24"/>
        </w:rPr>
        <w:t xml:space="preserve">; </w:t>
      </w:r>
      <w:r w:rsidRPr="00736E7A">
        <w:rPr>
          <w:rFonts w:ascii="Arial" w:hAnsi="Arial" w:cs="Arial"/>
          <w:sz w:val="24"/>
          <w:szCs w:val="24"/>
        </w:rPr>
        <w:t xml:space="preserve">and </w:t>
      </w:r>
    </w:p>
    <w:p w14:paraId="5776A2EC" w14:textId="6AC826DA" w:rsidR="00736E7A" w:rsidRDefault="00736E7A" w:rsidP="004D4EA9">
      <w:pPr>
        <w:pStyle w:val="ListParagraph"/>
        <w:numPr>
          <w:ilvl w:val="0"/>
          <w:numId w:val="4"/>
        </w:numPr>
        <w:rPr>
          <w:rFonts w:ascii="Arial" w:hAnsi="Arial" w:cs="Arial"/>
          <w:sz w:val="24"/>
          <w:szCs w:val="24"/>
        </w:rPr>
      </w:pPr>
      <w:r>
        <w:rPr>
          <w:rFonts w:ascii="Arial" w:hAnsi="Arial" w:cs="Arial"/>
          <w:sz w:val="24"/>
          <w:szCs w:val="24"/>
        </w:rPr>
        <w:t>S</w:t>
      </w:r>
      <w:r w:rsidR="00777D01" w:rsidRPr="00736E7A">
        <w:rPr>
          <w:rFonts w:ascii="Arial" w:hAnsi="Arial" w:cs="Arial"/>
          <w:sz w:val="24"/>
          <w:szCs w:val="24"/>
        </w:rPr>
        <w:t xml:space="preserve">upport available through element 1 funding. </w:t>
      </w:r>
    </w:p>
    <w:p w14:paraId="49652B7B" w14:textId="77777777" w:rsidR="00736E7A" w:rsidRPr="00736E7A" w:rsidRDefault="00736E7A" w:rsidP="00736E7A">
      <w:pPr>
        <w:pStyle w:val="ListParagraph"/>
        <w:rPr>
          <w:rFonts w:ascii="Arial" w:hAnsi="Arial" w:cs="Arial"/>
          <w:sz w:val="24"/>
          <w:szCs w:val="24"/>
        </w:rPr>
      </w:pPr>
    </w:p>
    <w:p w14:paraId="4355A72D" w14:textId="2AEEA8F8" w:rsidR="0037122F" w:rsidRDefault="00777D01">
      <w:pPr>
        <w:rPr>
          <w:rFonts w:ascii="Arial" w:hAnsi="Arial" w:cs="Arial"/>
          <w:sz w:val="24"/>
          <w:szCs w:val="24"/>
        </w:rPr>
      </w:pPr>
      <w:r w:rsidRPr="00097068">
        <w:rPr>
          <w:rFonts w:ascii="Arial" w:hAnsi="Arial" w:cs="Arial"/>
          <w:sz w:val="24"/>
          <w:szCs w:val="24"/>
        </w:rPr>
        <w:t>Where</w:t>
      </w:r>
      <w:r w:rsidR="00884E8C">
        <w:rPr>
          <w:rFonts w:ascii="Arial" w:hAnsi="Arial" w:cs="Arial"/>
          <w:sz w:val="24"/>
          <w:szCs w:val="24"/>
        </w:rPr>
        <w:t xml:space="preserve"> a child has an EHC Plan and</w:t>
      </w:r>
      <w:r w:rsidRPr="00097068">
        <w:rPr>
          <w:rFonts w:ascii="Arial" w:hAnsi="Arial" w:cs="Arial"/>
          <w:sz w:val="24"/>
          <w:szCs w:val="24"/>
        </w:rPr>
        <w:t xml:space="preserve"> this is the case</w:t>
      </w:r>
      <w:r w:rsidR="006F4CBE">
        <w:rPr>
          <w:rFonts w:ascii="Arial" w:hAnsi="Arial" w:cs="Arial"/>
          <w:sz w:val="24"/>
          <w:szCs w:val="24"/>
        </w:rPr>
        <w:t>,</w:t>
      </w:r>
      <w:r w:rsidRPr="00097068">
        <w:rPr>
          <w:rFonts w:ascii="Arial" w:hAnsi="Arial" w:cs="Arial"/>
          <w:sz w:val="24"/>
          <w:szCs w:val="24"/>
        </w:rPr>
        <w:t xml:space="preserve"> the school should discuss with the locality the funding needed to meet the provision in the </w:t>
      </w:r>
      <w:r w:rsidR="00736E7A">
        <w:rPr>
          <w:rFonts w:ascii="Arial" w:hAnsi="Arial" w:cs="Arial"/>
          <w:sz w:val="24"/>
          <w:szCs w:val="24"/>
        </w:rPr>
        <w:t xml:space="preserve">child or young person’s </w:t>
      </w:r>
      <w:r w:rsidRPr="00097068">
        <w:rPr>
          <w:rFonts w:ascii="Arial" w:hAnsi="Arial" w:cs="Arial"/>
          <w:sz w:val="24"/>
          <w:szCs w:val="24"/>
        </w:rPr>
        <w:t>plan</w:t>
      </w:r>
      <w:r w:rsidR="00736E7A">
        <w:rPr>
          <w:rFonts w:ascii="Arial" w:hAnsi="Arial" w:cs="Arial"/>
          <w:sz w:val="24"/>
          <w:szCs w:val="24"/>
        </w:rPr>
        <w:t xml:space="preserve">. The </w:t>
      </w:r>
      <w:r w:rsidRPr="00097068">
        <w:rPr>
          <w:rFonts w:ascii="Arial" w:hAnsi="Arial" w:cs="Arial"/>
          <w:sz w:val="24"/>
          <w:szCs w:val="24"/>
        </w:rPr>
        <w:t xml:space="preserve">locality </w:t>
      </w:r>
      <w:r w:rsidR="00097068">
        <w:rPr>
          <w:rFonts w:ascii="Arial" w:hAnsi="Arial" w:cs="Arial"/>
          <w:sz w:val="24"/>
          <w:szCs w:val="24"/>
        </w:rPr>
        <w:t>must</w:t>
      </w:r>
      <w:r w:rsidRPr="00097068">
        <w:rPr>
          <w:rFonts w:ascii="Arial" w:hAnsi="Arial" w:cs="Arial"/>
          <w:sz w:val="24"/>
          <w:szCs w:val="24"/>
        </w:rPr>
        <w:t xml:space="preserve"> make sure that the provision in the plan can be met</w:t>
      </w:r>
      <w:r w:rsidR="00D63F40">
        <w:rPr>
          <w:rFonts w:ascii="Arial" w:hAnsi="Arial" w:cs="Arial"/>
          <w:sz w:val="24"/>
          <w:szCs w:val="24"/>
        </w:rPr>
        <w:t xml:space="preserve"> and the school is provided sufficient resource to do so</w:t>
      </w:r>
      <w:r w:rsidRPr="00097068">
        <w:rPr>
          <w:rFonts w:ascii="Arial" w:hAnsi="Arial" w:cs="Arial"/>
          <w:sz w:val="24"/>
          <w:szCs w:val="24"/>
        </w:rPr>
        <w:t>.</w:t>
      </w:r>
      <w:r w:rsidR="00D63F40">
        <w:rPr>
          <w:rFonts w:ascii="Arial" w:hAnsi="Arial" w:cs="Arial"/>
          <w:sz w:val="24"/>
          <w:szCs w:val="24"/>
        </w:rPr>
        <w:t xml:space="preserve"> </w:t>
      </w:r>
      <w:r w:rsidR="00884E8C">
        <w:rPr>
          <w:rFonts w:ascii="Arial" w:hAnsi="Arial" w:cs="Arial"/>
          <w:sz w:val="24"/>
          <w:szCs w:val="24"/>
        </w:rPr>
        <w:t>This includes when schools are consulted to offer a child with an EHC Plan a place in their school.</w:t>
      </w:r>
    </w:p>
    <w:p w14:paraId="7044D391" w14:textId="30F0A7A8" w:rsidR="001B6033" w:rsidRDefault="00D63F40">
      <w:pPr>
        <w:rPr>
          <w:rFonts w:ascii="Arial" w:hAnsi="Arial" w:cs="Arial"/>
          <w:sz w:val="24"/>
          <w:szCs w:val="24"/>
        </w:rPr>
      </w:pPr>
      <w:r>
        <w:rPr>
          <w:rFonts w:ascii="Arial" w:hAnsi="Arial" w:cs="Arial"/>
          <w:sz w:val="24"/>
          <w:szCs w:val="24"/>
        </w:rPr>
        <w:t xml:space="preserve">In Sheffield we have produced </w:t>
      </w:r>
      <w:r w:rsidR="001B6033">
        <w:rPr>
          <w:rFonts w:ascii="Arial" w:hAnsi="Arial" w:cs="Arial"/>
          <w:sz w:val="24"/>
          <w:szCs w:val="24"/>
        </w:rPr>
        <w:t>two funding tools</w:t>
      </w:r>
      <w:r w:rsidR="001B6033">
        <w:rPr>
          <w:rStyle w:val="FootnoteReference"/>
          <w:rFonts w:ascii="Arial" w:hAnsi="Arial" w:cs="Arial"/>
          <w:sz w:val="24"/>
          <w:szCs w:val="24"/>
        </w:rPr>
        <w:footnoteReference w:id="1"/>
      </w:r>
      <w:r w:rsidR="001B6033">
        <w:rPr>
          <w:rFonts w:ascii="Arial" w:hAnsi="Arial" w:cs="Arial"/>
          <w:sz w:val="24"/>
          <w:szCs w:val="24"/>
        </w:rPr>
        <w:t xml:space="preserve"> to help </w:t>
      </w:r>
      <w:r>
        <w:rPr>
          <w:rFonts w:ascii="Arial" w:hAnsi="Arial" w:cs="Arial"/>
          <w:sz w:val="24"/>
          <w:szCs w:val="24"/>
        </w:rPr>
        <w:t xml:space="preserve">schools </w:t>
      </w:r>
      <w:r w:rsidR="001B6033">
        <w:rPr>
          <w:rFonts w:ascii="Arial" w:hAnsi="Arial" w:cs="Arial"/>
          <w:sz w:val="24"/>
          <w:szCs w:val="24"/>
        </w:rPr>
        <w:t xml:space="preserve">identify the cost of </w:t>
      </w:r>
      <w:r>
        <w:rPr>
          <w:rFonts w:ascii="Arial" w:hAnsi="Arial" w:cs="Arial"/>
          <w:sz w:val="24"/>
          <w:szCs w:val="24"/>
        </w:rPr>
        <w:t>provision</w:t>
      </w:r>
      <w:r w:rsidR="0037122F">
        <w:rPr>
          <w:rFonts w:ascii="Arial" w:hAnsi="Arial" w:cs="Arial"/>
          <w:sz w:val="24"/>
          <w:szCs w:val="24"/>
        </w:rPr>
        <w:t xml:space="preserve"> through effective provision mapping</w:t>
      </w:r>
      <w:r w:rsidR="001B6033">
        <w:rPr>
          <w:rFonts w:ascii="Arial" w:hAnsi="Arial" w:cs="Arial"/>
          <w:sz w:val="24"/>
          <w:szCs w:val="24"/>
        </w:rPr>
        <w:t>. These are:</w:t>
      </w:r>
    </w:p>
    <w:p w14:paraId="1F3E3830" w14:textId="4A40D64D" w:rsidR="001B6033" w:rsidRPr="00FD3FB6" w:rsidRDefault="001B6033" w:rsidP="001B6033">
      <w:pPr>
        <w:pStyle w:val="NoSpacing"/>
        <w:numPr>
          <w:ilvl w:val="0"/>
          <w:numId w:val="5"/>
        </w:numPr>
        <w:rPr>
          <w:rFonts w:ascii="Arial" w:hAnsi="Arial" w:cs="Arial"/>
          <w:sz w:val="24"/>
          <w:szCs w:val="24"/>
        </w:rPr>
      </w:pPr>
      <w:r w:rsidRPr="00FD3FB6">
        <w:rPr>
          <w:rFonts w:ascii="Arial" w:hAnsi="Arial" w:cs="Arial"/>
          <w:sz w:val="24"/>
          <w:szCs w:val="24"/>
        </w:rPr>
        <w:t xml:space="preserve">Notional SEND Funding Tool – this looks at </w:t>
      </w:r>
      <w:r>
        <w:rPr>
          <w:rFonts w:ascii="Arial" w:hAnsi="Arial" w:cs="Arial"/>
          <w:sz w:val="24"/>
          <w:szCs w:val="24"/>
        </w:rPr>
        <w:t xml:space="preserve">your </w:t>
      </w:r>
      <w:r w:rsidRPr="00FD3FB6">
        <w:rPr>
          <w:rFonts w:ascii="Arial" w:hAnsi="Arial" w:cs="Arial"/>
          <w:sz w:val="24"/>
          <w:szCs w:val="24"/>
        </w:rPr>
        <w:t>whole school and the</w:t>
      </w:r>
      <w:r>
        <w:rPr>
          <w:rFonts w:ascii="Arial" w:hAnsi="Arial" w:cs="Arial"/>
          <w:sz w:val="24"/>
          <w:szCs w:val="24"/>
        </w:rPr>
        <w:t xml:space="preserve"> total</w:t>
      </w:r>
      <w:r w:rsidRPr="00FD3FB6">
        <w:rPr>
          <w:rFonts w:ascii="Arial" w:hAnsi="Arial" w:cs="Arial"/>
          <w:sz w:val="24"/>
          <w:szCs w:val="24"/>
        </w:rPr>
        <w:t xml:space="preserve"> cost of</w:t>
      </w:r>
      <w:r>
        <w:rPr>
          <w:rFonts w:ascii="Arial" w:hAnsi="Arial" w:cs="Arial"/>
          <w:sz w:val="24"/>
          <w:szCs w:val="24"/>
        </w:rPr>
        <w:t xml:space="preserve"> your </w:t>
      </w:r>
      <w:r w:rsidRPr="00FD3FB6">
        <w:rPr>
          <w:rFonts w:ascii="Arial" w:hAnsi="Arial" w:cs="Arial"/>
          <w:sz w:val="24"/>
          <w:szCs w:val="24"/>
        </w:rPr>
        <w:t>special educational provision</w:t>
      </w:r>
    </w:p>
    <w:p w14:paraId="30FE4D8C" w14:textId="77777777" w:rsidR="001B6033" w:rsidRPr="00FD3FB6" w:rsidRDefault="001B6033" w:rsidP="001B6033">
      <w:pPr>
        <w:pStyle w:val="NoSpacing"/>
        <w:ind w:left="720"/>
        <w:rPr>
          <w:rFonts w:ascii="Arial" w:hAnsi="Arial" w:cs="Arial"/>
          <w:sz w:val="24"/>
          <w:szCs w:val="24"/>
        </w:rPr>
      </w:pPr>
    </w:p>
    <w:p w14:paraId="26F1D1F9" w14:textId="77777777" w:rsidR="001B6033" w:rsidRPr="00FD3FB6" w:rsidRDefault="001B6033" w:rsidP="001B6033">
      <w:pPr>
        <w:pStyle w:val="NoSpacing"/>
        <w:numPr>
          <w:ilvl w:val="0"/>
          <w:numId w:val="5"/>
        </w:numPr>
        <w:rPr>
          <w:rFonts w:ascii="Arial" w:hAnsi="Arial" w:cs="Arial"/>
          <w:sz w:val="24"/>
          <w:szCs w:val="24"/>
        </w:rPr>
      </w:pPr>
      <w:r w:rsidRPr="00FD3FB6">
        <w:rPr>
          <w:rFonts w:ascii="Arial" w:hAnsi="Arial" w:cs="Arial"/>
          <w:sz w:val="24"/>
          <w:szCs w:val="24"/>
        </w:rPr>
        <w:t xml:space="preserve">SEND Additional Support Calculator – this looks at individual children and the cost of their individual special educational provision </w:t>
      </w:r>
    </w:p>
    <w:p w14:paraId="3366DCDC" w14:textId="77777777" w:rsidR="001B6033" w:rsidRDefault="001B6033">
      <w:pPr>
        <w:rPr>
          <w:rFonts w:ascii="Arial" w:hAnsi="Arial" w:cs="Arial"/>
          <w:sz w:val="24"/>
          <w:szCs w:val="24"/>
        </w:rPr>
      </w:pPr>
    </w:p>
    <w:p w14:paraId="65701C6C" w14:textId="77777777" w:rsidR="001B6033" w:rsidRDefault="00D63F40">
      <w:pPr>
        <w:rPr>
          <w:rFonts w:ascii="Arial" w:hAnsi="Arial" w:cs="Arial"/>
          <w:sz w:val="24"/>
          <w:szCs w:val="24"/>
        </w:rPr>
      </w:pPr>
      <w:r>
        <w:rPr>
          <w:rFonts w:ascii="Arial" w:hAnsi="Arial" w:cs="Arial"/>
          <w:sz w:val="24"/>
          <w:szCs w:val="24"/>
        </w:rPr>
        <w:t>Schools are reminded that</w:t>
      </w:r>
      <w:r w:rsidR="001B6033">
        <w:rPr>
          <w:rFonts w:ascii="Arial" w:hAnsi="Arial" w:cs="Arial"/>
          <w:sz w:val="24"/>
          <w:szCs w:val="24"/>
        </w:rPr>
        <w:t>:</w:t>
      </w:r>
    </w:p>
    <w:p w14:paraId="2B4C1BD2" w14:textId="739C068B" w:rsidR="001B6033" w:rsidRPr="001B6033" w:rsidRDefault="001B6033" w:rsidP="001B6033">
      <w:pPr>
        <w:pStyle w:val="ListParagraph"/>
        <w:numPr>
          <w:ilvl w:val="0"/>
          <w:numId w:val="6"/>
        </w:numPr>
        <w:rPr>
          <w:rFonts w:ascii="Arial" w:hAnsi="Arial" w:cs="Arial"/>
          <w:sz w:val="24"/>
          <w:szCs w:val="24"/>
        </w:rPr>
      </w:pPr>
      <w:r w:rsidRPr="001B6033">
        <w:rPr>
          <w:rFonts w:ascii="Arial" w:hAnsi="Arial" w:cs="Arial"/>
          <w:sz w:val="24"/>
          <w:szCs w:val="24"/>
        </w:rPr>
        <w:t>I</w:t>
      </w:r>
      <w:r w:rsidR="00D63F40" w:rsidRPr="001B6033">
        <w:rPr>
          <w:rFonts w:ascii="Arial" w:hAnsi="Arial" w:cs="Arial"/>
          <w:sz w:val="24"/>
          <w:szCs w:val="24"/>
        </w:rPr>
        <w:t>t is the provision detailed in</w:t>
      </w:r>
      <w:r w:rsidR="0037122F" w:rsidRPr="001B6033">
        <w:rPr>
          <w:rFonts w:ascii="Arial" w:hAnsi="Arial" w:cs="Arial"/>
          <w:sz w:val="24"/>
          <w:szCs w:val="24"/>
        </w:rPr>
        <w:t xml:space="preserve"> section F of the</w:t>
      </w:r>
      <w:r w:rsidR="00D63F40" w:rsidRPr="001B6033">
        <w:rPr>
          <w:rFonts w:ascii="Arial" w:hAnsi="Arial" w:cs="Arial"/>
          <w:sz w:val="24"/>
          <w:szCs w:val="24"/>
        </w:rPr>
        <w:t xml:space="preserve"> EHC Plan that should be</w:t>
      </w:r>
      <w:r w:rsidR="0037122F" w:rsidRPr="001B6033">
        <w:rPr>
          <w:rFonts w:ascii="Arial" w:hAnsi="Arial" w:cs="Arial"/>
          <w:sz w:val="24"/>
          <w:szCs w:val="24"/>
        </w:rPr>
        <w:t xml:space="preserve"> put in place</w:t>
      </w:r>
      <w:r w:rsidR="00D63F40" w:rsidRPr="001B6033">
        <w:rPr>
          <w:rFonts w:ascii="Arial" w:hAnsi="Arial" w:cs="Arial"/>
          <w:sz w:val="24"/>
          <w:szCs w:val="24"/>
        </w:rPr>
        <w:t xml:space="preserve"> </w:t>
      </w:r>
      <w:r w:rsidR="0037122F" w:rsidRPr="001B6033">
        <w:rPr>
          <w:rFonts w:ascii="Arial" w:hAnsi="Arial" w:cs="Arial"/>
          <w:sz w:val="24"/>
          <w:szCs w:val="24"/>
        </w:rPr>
        <w:t xml:space="preserve">and </w:t>
      </w:r>
      <w:r w:rsidR="00D63F40" w:rsidRPr="001B6033">
        <w:rPr>
          <w:rFonts w:ascii="Arial" w:hAnsi="Arial" w:cs="Arial"/>
          <w:sz w:val="24"/>
          <w:szCs w:val="24"/>
        </w:rPr>
        <w:t>funded</w:t>
      </w:r>
      <w:r w:rsidRPr="001B6033">
        <w:rPr>
          <w:rFonts w:ascii="Arial" w:hAnsi="Arial" w:cs="Arial"/>
          <w:sz w:val="24"/>
          <w:szCs w:val="24"/>
        </w:rPr>
        <w:t xml:space="preserve">, not </w:t>
      </w:r>
      <w:r w:rsidR="0037122F" w:rsidRPr="001B6033">
        <w:rPr>
          <w:rFonts w:ascii="Arial" w:hAnsi="Arial" w:cs="Arial"/>
          <w:sz w:val="24"/>
          <w:szCs w:val="24"/>
        </w:rPr>
        <w:t>other provision</w:t>
      </w:r>
      <w:r w:rsidRPr="001B6033">
        <w:rPr>
          <w:rFonts w:ascii="Arial" w:hAnsi="Arial" w:cs="Arial"/>
          <w:sz w:val="24"/>
          <w:szCs w:val="24"/>
        </w:rPr>
        <w:t>. (F</w:t>
      </w:r>
      <w:r w:rsidR="0037122F" w:rsidRPr="001B6033">
        <w:rPr>
          <w:rFonts w:ascii="Arial" w:hAnsi="Arial" w:cs="Arial"/>
          <w:sz w:val="24"/>
          <w:szCs w:val="24"/>
        </w:rPr>
        <w:t>or example</w:t>
      </w:r>
      <w:r w:rsidRPr="001B6033">
        <w:rPr>
          <w:rFonts w:ascii="Arial" w:hAnsi="Arial" w:cs="Arial"/>
          <w:sz w:val="24"/>
          <w:szCs w:val="24"/>
        </w:rPr>
        <w:t>,</w:t>
      </w:r>
      <w:r w:rsidR="0037122F" w:rsidRPr="001B6033">
        <w:rPr>
          <w:rFonts w:ascii="Arial" w:hAnsi="Arial" w:cs="Arial"/>
          <w:sz w:val="24"/>
          <w:szCs w:val="24"/>
        </w:rPr>
        <w:t xml:space="preserve"> full time 1:1 support where the provision in section F does not reflect this)</w:t>
      </w:r>
      <w:r w:rsidRPr="001B6033">
        <w:rPr>
          <w:rFonts w:ascii="Arial" w:hAnsi="Arial" w:cs="Arial"/>
          <w:sz w:val="24"/>
          <w:szCs w:val="24"/>
        </w:rPr>
        <w:t xml:space="preserve">. </w:t>
      </w:r>
    </w:p>
    <w:p w14:paraId="322192CD" w14:textId="7B1727EA" w:rsidR="001B6033" w:rsidRPr="001B6033" w:rsidRDefault="001B6033" w:rsidP="001B6033">
      <w:pPr>
        <w:pStyle w:val="ListParagraph"/>
        <w:numPr>
          <w:ilvl w:val="0"/>
          <w:numId w:val="6"/>
        </w:numPr>
        <w:rPr>
          <w:rFonts w:ascii="Arial" w:hAnsi="Arial" w:cs="Arial"/>
          <w:sz w:val="24"/>
          <w:szCs w:val="24"/>
        </w:rPr>
      </w:pPr>
      <w:r w:rsidRPr="001B6033">
        <w:rPr>
          <w:rFonts w:ascii="Arial" w:hAnsi="Arial" w:cs="Arial"/>
          <w:sz w:val="24"/>
          <w:szCs w:val="24"/>
        </w:rPr>
        <w:t>T</w:t>
      </w:r>
      <w:r w:rsidR="00D63F40" w:rsidRPr="001B6033">
        <w:rPr>
          <w:rFonts w:ascii="Arial" w:hAnsi="Arial" w:cs="Arial"/>
          <w:sz w:val="24"/>
          <w:szCs w:val="24"/>
        </w:rPr>
        <w:t xml:space="preserve">hey should use </w:t>
      </w:r>
      <w:r w:rsidR="0037122F" w:rsidRPr="001B6033">
        <w:rPr>
          <w:rFonts w:ascii="Arial" w:hAnsi="Arial" w:cs="Arial"/>
          <w:sz w:val="24"/>
          <w:szCs w:val="24"/>
        </w:rPr>
        <w:t xml:space="preserve">appropriate </w:t>
      </w:r>
      <w:r w:rsidR="00884E8C">
        <w:rPr>
          <w:rFonts w:ascii="Arial" w:hAnsi="Arial" w:cs="Arial"/>
          <w:sz w:val="24"/>
          <w:szCs w:val="24"/>
        </w:rPr>
        <w:t xml:space="preserve">graded </w:t>
      </w:r>
      <w:r w:rsidR="0037122F" w:rsidRPr="001B6033">
        <w:rPr>
          <w:rFonts w:ascii="Arial" w:hAnsi="Arial" w:cs="Arial"/>
          <w:sz w:val="24"/>
          <w:szCs w:val="24"/>
        </w:rPr>
        <w:t>staffing and resources to do so</w:t>
      </w:r>
      <w:r w:rsidR="00884E8C">
        <w:rPr>
          <w:rFonts w:ascii="Arial" w:hAnsi="Arial" w:cs="Arial"/>
          <w:sz w:val="24"/>
          <w:szCs w:val="24"/>
        </w:rPr>
        <w:t>, for example the expectation to use lunchtime supervisors to support breaks and the expectation for the school to manage the entirety of its staffing to meet needs of children across the school</w:t>
      </w:r>
      <w:r w:rsidR="0037122F" w:rsidRPr="001B6033">
        <w:rPr>
          <w:rFonts w:ascii="Arial" w:hAnsi="Arial" w:cs="Arial"/>
          <w:sz w:val="24"/>
          <w:szCs w:val="24"/>
        </w:rPr>
        <w:t xml:space="preserve">.  </w:t>
      </w:r>
    </w:p>
    <w:p w14:paraId="5DEAF38F" w14:textId="6C5CCB44" w:rsidR="00777D01" w:rsidRPr="00097068" w:rsidRDefault="0037122F">
      <w:pPr>
        <w:rPr>
          <w:rFonts w:ascii="Arial" w:hAnsi="Arial" w:cs="Arial"/>
          <w:sz w:val="24"/>
          <w:szCs w:val="24"/>
        </w:rPr>
      </w:pPr>
      <w:r>
        <w:rPr>
          <w:rFonts w:ascii="Arial" w:hAnsi="Arial" w:cs="Arial"/>
          <w:sz w:val="24"/>
          <w:szCs w:val="24"/>
        </w:rPr>
        <w:lastRenderedPageBreak/>
        <w:t xml:space="preserve">Advisory services </w:t>
      </w:r>
      <w:r w:rsidR="00884E8C">
        <w:rPr>
          <w:rFonts w:ascii="Arial" w:hAnsi="Arial" w:cs="Arial"/>
          <w:sz w:val="24"/>
          <w:szCs w:val="24"/>
        </w:rPr>
        <w:t xml:space="preserve">such as Educational Psychology Service </w:t>
      </w:r>
      <w:r w:rsidR="001B6033">
        <w:rPr>
          <w:rFonts w:ascii="Arial" w:hAnsi="Arial" w:cs="Arial"/>
          <w:sz w:val="24"/>
          <w:szCs w:val="24"/>
        </w:rPr>
        <w:t xml:space="preserve">can </w:t>
      </w:r>
      <w:r>
        <w:rPr>
          <w:rFonts w:ascii="Arial" w:hAnsi="Arial" w:cs="Arial"/>
          <w:sz w:val="24"/>
          <w:szCs w:val="24"/>
        </w:rPr>
        <w:t>help schools in provision mapping for this.</w:t>
      </w:r>
    </w:p>
    <w:p w14:paraId="100B0A66" w14:textId="3EEEEEEF" w:rsidR="00777D01" w:rsidRPr="00097068" w:rsidRDefault="00777D01">
      <w:pPr>
        <w:rPr>
          <w:rFonts w:ascii="Arial" w:hAnsi="Arial" w:cs="Arial"/>
          <w:sz w:val="24"/>
          <w:szCs w:val="24"/>
        </w:rPr>
      </w:pPr>
      <w:r w:rsidRPr="00097068">
        <w:rPr>
          <w:rFonts w:ascii="Arial" w:hAnsi="Arial" w:cs="Arial"/>
          <w:sz w:val="24"/>
          <w:szCs w:val="24"/>
        </w:rPr>
        <w:t xml:space="preserve">On </w:t>
      </w:r>
      <w:r w:rsidR="00D63F40">
        <w:rPr>
          <w:rFonts w:ascii="Arial" w:hAnsi="Arial" w:cs="Arial"/>
          <w:sz w:val="24"/>
          <w:szCs w:val="24"/>
        </w:rPr>
        <w:t xml:space="preserve">very </w:t>
      </w:r>
      <w:r w:rsidRPr="00097068">
        <w:rPr>
          <w:rFonts w:ascii="Arial" w:hAnsi="Arial" w:cs="Arial"/>
          <w:sz w:val="24"/>
          <w:szCs w:val="24"/>
        </w:rPr>
        <w:t>rare occasions</w:t>
      </w:r>
      <w:r w:rsidR="006F4CBE">
        <w:rPr>
          <w:rFonts w:ascii="Arial" w:hAnsi="Arial" w:cs="Arial"/>
          <w:sz w:val="24"/>
          <w:szCs w:val="24"/>
        </w:rPr>
        <w:t>,</w:t>
      </w:r>
      <w:r w:rsidRPr="00097068">
        <w:rPr>
          <w:rFonts w:ascii="Arial" w:hAnsi="Arial" w:cs="Arial"/>
          <w:sz w:val="24"/>
          <w:szCs w:val="24"/>
        </w:rPr>
        <w:t xml:space="preserve"> a child with an EHC Plan will need more funding than the amount available through element 1, 2</w:t>
      </w:r>
      <w:r w:rsidR="001B6033">
        <w:rPr>
          <w:rFonts w:ascii="Arial" w:hAnsi="Arial" w:cs="Arial"/>
          <w:sz w:val="24"/>
          <w:szCs w:val="24"/>
        </w:rPr>
        <w:t>,</w:t>
      </w:r>
      <w:r w:rsidRPr="00097068">
        <w:rPr>
          <w:rFonts w:ascii="Arial" w:hAnsi="Arial" w:cs="Arial"/>
          <w:sz w:val="24"/>
          <w:szCs w:val="24"/>
        </w:rPr>
        <w:t xml:space="preserve"> and the element 3 funding provided by the locality. In these occasions</w:t>
      </w:r>
      <w:r w:rsidR="006F4CBE">
        <w:rPr>
          <w:rFonts w:ascii="Arial" w:hAnsi="Arial" w:cs="Arial"/>
          <w:sz w:val="24"/>
          <w:szCs w:val="24"/>
        </w:rPr>
        <w:t>,</w:t>
      </w:r>
      <w:r w:rsidRPr="00097068">
        <w:rPr>
          <w:rFonts w:ascii="Arial" w:hAnsi="Arial" w:cs="Arial"/>
          <w:sz w:val="24"/>
          <w:szCs w:val="24"/>
        </w:rPr>
        <w:t xml:space="preserve"> the school can request further funding through the local authority EHC Panel. Schools should discuss this with their locality lead head and SENDSARS. </w:t>
      </w:r>
    </w:p>
    <w:p w14:paraId="1E38F261" w14:textId="0D0E7CDC" w:rsidR="00777D01" w:rsidRPr="00097068" w:rsidRDefault="00777D01">
      <w:pPr>
        <w:rPr>
          <w:rFonts w:ascii="Arial" w:hAnsi="Arial" w:cs="Arial"/>
          <w:sz w:val="24"/>
          <w:szCs w:val="24"/>
        </w:rPr>
      </w:pPr>
      <w:r w:rsidRPr="00097068">
        <w:rPr>
          <w:rFonts w:ascii="Arial" w:hAnsi="Arial" w:cs="Arial"/>
          <w:sz w:val="24"/>
          <w:szCs w:val="24"/>
        </w:rPr>
        <w:t>Where a school is asked to put in place provision in an EHC Plan</w:t>
      </w:r>
      <w:r w:rsidR="006F4CBE">
        <w:rPr>
          <w:rFonts w:ascii="Arial" w:hAnsi="Arial" w:cs="Arial"/>
          <w:sz w:val="24"/>
          <w:szCs w:val="24"/>
        </w:rPr>
        <w:t>,</w:t>
      </w:r>
      <w:r w:rsidRPr="00097068">
        <w:rPr>
          <w:rFonts w:ascii="Arial" w:hAnsi="Arial" w:cs="Arial"/>
          <w:sz w:val="24"/>
          <w:szCs w:val="24"/>
        </w:rPr>
        <w:t xml:space="preserve"> they should </w:t>
      </w:r>
      <w:r w:rsidR="006F4CBE">
        <w:rPr>
          <w:rFonts w:ascii="Arial" w:hAnsi="Arial" w:cs="Arial"/>
          <w:sz w:val="24"/>
          <w:szCs w:val="24"/>
        </w:rPr>
        <w:t xml:space="preserve">consider </w:t>
      </w:r>
      <w:r w:rsidRPr="00097068">
        <w:rPr>
          <w:rFonts w:ascii="Arial" w:hAnsi="Arial" w:cs="Arial"/>
          <w:sz w:val="24"/>
          <w:szCs w:val="24"/>
        </w:rPr>
        <w:t>how they will meet the need through the combination of element 1, 2 and 3 funding available to them. Schools should not reply to consultation requests to say that they can</w:t>
      </w:r>
      <w:r w:rsidR="00097068">
        <w:rPr>
          <w:rFonts w:ascii="Arial" w:hAnsi="Arial" w:cs="Arial"/>
          <w:sz w:val="24"/>
          <w:szCs w:val="24"/>
        </w:rPr>
        <w:t>no</w:t>
      </w:r>
      <w:r w:rsidRPr="00097068">
        <w:rPr>
          <w:rFonts w:ascii="Arial" w:hAnsi="Arial" w:cs="Arial"/>
          <w:sz w:val="24"/>
          <w:szCs w:val="24"/>
        </w:rPr>
        <w:t xml:space="preserve">t meet a child’s needs because they do not have </w:t>
      </w:r>
      <w:proofErr w:type="gramStart"/>
      <w:r w:rsidRPr="00097068">
        <w:rPr>
          <w:rFonts w:ascii="Arial" w:hAnsi="Arial" w:cs="Arial"/>
          <w:sz w:val="24"/>
          <w:szCs w:val="24"/>
        </w:rPr>
        <w:t>funding</w:t>
      </w:r>
      <w:proofErr w:type="gramEnd"/>
      <w:r w:rsidR="00C77A1F" w:rsidRPr="00097068">
        <w:rPr>
          <w:rFonts w:ascii="Arial" w:hAnsi="Arial" w:cs="Arial"/>
          <w:sz w:val="24"/>
          <w:szCs w:val="24"/>
        </w:rPr>
        <w:t xml:space="preserve"> or they do not have sufficient staffing in school without evidence that they have sought appropriate funding as detailed above. </w:t>
      </w:r>
    </w:p>
    <w:p w14:paraId="1B2192BF" w14:textId="77777777" w:rsidR="00777D01" w:rsidRPr="00097068" w:rsidRDefault="00777D01">
      <w:pPr>
        <w:rPr>
          <w:rFonts w:ascii="Arial" w:hAnsi="Arial" w:cs="Arial"/>
          <w:sz w:val="24"/>
          <w:szCs w:val="24"/>
        </w:rPr>
      </w:pPr>
    </w:p>
    <w:sectPr w:rsidR="00777D01" w:rsidRPr="00097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4390" w14:textId="77777777" w:rsidR="001B6033" w:rsidRDefault="001B6033" w:rsidP="001B6033">
      <w:pPr>
        <w:spacing w:after="0" w:line="240" w:lineRule="auto"/>
      </w:pPr>
      <w:r>
        <w:separator/>
      </w:r>
    </w:p>
  </w:endnote>
  <w:endnote w:type="continuationSeparator" w:id="0">
    <w:p w14:paraId="5823CF00" w14:textId="77777777" w:rsidR="001B6033" w:rsidRDefault="001B6033" w:rsidP="001B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141B" w14:textId="77777777" w:rsidR="001B6033" w:rsidRDefault="001B6033" w:rsidP="001B6033">
      <w:pPr>
        <w:spacing w:after="0" w:line="240" w:lineRule="auto"/>
      </w:pPr>
      <w:r>
        <w:separator/>
      </w:r>
    </w:p>
  </w:footnote>
  <w:footnote w:type="continuationSeparator" w:id="0">
    <w:p w14:paraId="6F244CA9" w14:textId="77777777" w:rsidR="001B6033" w:rsidRDefault="001B6033" w:rsidP="001B6033">
      <w:pPr>
        <w:spacing w:after="0" w:line="240" w:lineRule="auto"/>
      </w:pPr>
      <w:r>
        <w:continuationSeparator/>
      </w:r>
    </w:p>
  </w:footnote>
  <w:footnote w:id="1">
    <w:p w14:paraId="1CE4B089" w14:textId="6AA606E1" w:rsidR="001B6033" w:rsidRDefault="001B6033">
      <w:pPr>
        <w:pStyle w:val="FootnoteText"/>
      </w:pPr>
      <w:r>
        <w:rPr>
          <w:rStyle w:val="FootnoteReference"/>
        </w:rPr>
        <w:footnoteRef/>
      </w:r>
      <w:r>
        <w:t xml:space="preserve"> Available at </w:t>
      </w:r>
      <w:hyperlink r:id="rId1" w:history="1">
        <w:r w:rsidRPr="00ED58B0">
          <w:rPr>
            <w:rStyle w:val="Hyperlink"/>
          </w:rPr>
          <w:t>www.learnsheffield.co.uk/inclusiontaskforce</w:t>
        </w:r>
      </w:hyperlink>
      <w:proofErr w:type="gramStart"/>
      <w:r>
        <w:t xml:space="preserve">   (</w:t>
      </w:r>
      <w:proofErr w:type="gramEnd"/>
      <w:r>
        <w:t>Click on SEND support 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B88"/>
    <w:multiLevelType w:val="hybridMultilevel"/>
    <w:tmpl w:val="3DB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C00C5"/>
    <w:multiLevelType w:val="hybridMultilevel"/>
    <w:tmpl w:val="4F304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1483E"/>
    <w:multiLevelType w:val="hybridMultilevel"/>
    <w:tmpl w:val="7E9E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617592"/>
    <w:multiLevelType w:val="hybridMultilevel"/>
    <w:tmpl w:val="7656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B4C5C"/>
    <w:multiLevelType w:val="hybridMultilevel"/>
    <w:tmpl w:val="6EDC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83523"/>
    <w:multiLevelType w:val="hybridMultilevel"/>
    <w:tmpl w:val="6A30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80"/>
    <w:rsid w:val="00034B9E"/>
    <w:rsid w:val="00097068"/>
    <w:rsid w:val="001B6033"/>
    <w:rsid w:val="00236337"/>
    <w:rsid w:val="0037122F"/>
    <w:rsid w:val="0038399E"/>
    <w:rsid w:val="00583FB4"/>
    <w:rsid w:val="006F4CBE"/>
    <w:rsid w:val="00736E7A"/>
    <w:rsid w:val="00777D01"/>
    <w:rsid w:val="00872765"/>
    <w:rsid w:val="00884E8C"/>
    <w:rsid w:val="009D6E80"/>
    <w:rsid w:val="00C25BCF"/>
    <w:rsid w:val="00C60458"/>
    <w:rsid w:val="00C77A1F"/>
    <w:rsid w:val="00D63F40"/>
    <w:rsid w:val="00DD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ACA1"/>
  <w15:chartTrackingRefBased/>
  <w15:docId w15:val="{75F4B26D-D129-4CA0-AA0F-1A33D71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8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D6E80"/>
    <w:rPr>
      <w:color w:val="0000FF" w:themeColor="hyperlink"/>
      <w:u w:val="single"/>
    </w:rPr>
  </w:style>
  <w:style w:type="paragraph" w:styleId="NoSpacing">
    <w:name w:val="No Spacing"/>
    <w:uiPriority w:val="1"/>
    <w:qFormat/>
    <w:rsid w:val="009D6E80"/>
    <w:pPr>
      <w:spacing w:after="0" w:line="240" w:lineRule="auto"/>
    </w:pPr>
  </w:style>
  <w:style w:type="character" w:customStyle="1" w:styleId="ilfuvd">
    <w:name w:val="ilfuvd"/>
    <w:basedOn w:val="DefaultParagraphFont"/>
    <w:rsid w:val="009D6E80"/>
  </w:style>
  <w:style w:type="paragraph" w:styleId="FootnoteText">
    <w:name w:val="footnote text"/>
    <w:basedOn w:val="Normal"/>
    <w:link w:val="FootnoteTextChar"/>
    <w:uiPriority w:val="99"/>
    <w:semiHidden/>
    <w:unhideWhenUsed/>
    <w:rsid w:val="001B6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033"/>
    <w:rPr>
      <w:sz w:val="20"/>
      <w:szCs w:val="20"/>
    </w:rPr>
  </w:style>
  <w:style w:type="character" w:styleId="FootnoteReference">
    <w:name w:val="footnote reference"/>
    <w:basedOn w:val="DefaultParagraphFont"/>
    <w:uiPriority w:val="99"/>
    <w:semiHidden/>
    <w:unhideWhenUsed/>
    <w:rsid w:val="001B6033"/>
    <w:rPr>
      <w:vertAlign w:val="superscript"/>
    </w:rPr>
  </w:style>
  <w:style w:type="character" w:styleId="UnresolvedMention">
    <w:name w:val="Unresolved Mention"/>
    <w:basedOn w:val="DefaultParagraphFont"/>
    <w:uiPriority w:val="99"/>
    <w:semiHidden/>
    <w:unhideWhenUsed/>
    <w:rsid w:val="001B6033"/>
    <w:rPr>
      <w:color w:val="605E5C"/>
      <w:shd w:val="clear" w:color="auto" w:fill="E1DFDD"/>
    </w:rPr>
  </w:style>
  <w:style w:type="character" w:styleId="CommentReference">
    <w:name w:val="annotation reference"/>
    <w:basedOn w:val="DefaultParagraphFont"/>
    <w:uiPriority w:val="99"/>
    <w:semiHidden/>
    <w:unhideWhenUsed/>
    <w:rsid w:val="001B6033"/>
    <w:rPr>
      <w:sz w:val="16"/>
      <w:szCs w:val="16"/>
    </w:rPr>
  </w:style>
  <w:style w:type="paragraph" w:styleId="CommentText">
    <w:name w:val="annotation text"/>
    <w:basedOn w:val="Normal"/>
    <w:link w:val="CommentTextChar"/>
    <w:uiPriority w:val="99"/>
    <w:semiHidden/>
    <w:unhideWhenUsed/>
    <w:rsid w:val="001B6033"/>
    <w:pPr>
      <w:spacing w:line="240" w:lineRule="auto"/>
    </w:pPr>
    <w:rPr>
      <w:sz w:val="20"/>
      <w:szCs w:val="20"/>
    </w:rPr>
  </w:style>
  <w:style w:type="character" w:customStyle="1" w:styleId="CommentTextChar">
    <w:name w:val="Comment Text Char"/>
    <w:basedOn w:val="DefaultParagraphFont"/>
    <w:link w:val="CommentText"/>
    <w:uiPriority w:val="99"/>
    <w:semiHidden/>
    <w:rsid w:val="001B6033"/>
    <w:rPr>
      <w:sz w:val="20"/>
      <w:szCs w:val="20"/>
    </w:rPr>
  </w:style>
  <w:style w:type="paragraph" w:styleId="CommentSubject">
    <w:name w:val="annotation subject"/>
    <w:basedOn w:val="CommentText"/>
    <w:next w:val="CommentText"/>
    <w:link w:val="CommentSubjectChar"/>
    <w:uiPriority w:val="99"/>
    <w:semiHidden/>
    <w:unhideWhenUsed/>
    <w:rsid w:val="001B6033"/>
    <w:rPr>
      <w:b/>
      <w:bCs/>
    </w:rPr>
  </w:style>
  <w:style w:type="character" w:customStyle="1" w:styleId="CommentSubjectChar">
    <w:name w:val="Comment Subject Char"/>
    <w:basedOn w:val="CommentTextChar"/>
    <w:link w:val="CommentSubject"/>
    <w:uiPriority w:val="99"/>
    <w:semiHidden/>
    <w:rsid w:val="001B60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21">
      <w:bodyDiv w:val="1"/>
      <w:marLeft w:val="0"/>
      <w:marRight w:val="0"/>
      <w:marTop w:val="0"/>
      <w:marBottom w:val="0"/>
      <w:divBdr>
        <w:top w:val="none" w:sz="0" w:space="0" w:color="auto"/>
        <w:left w:val="none" w:sz="0" w:space="0" w:color="auto"/>
        <w:bottom w:val="none" w:sz="0" w:space="0" w:color="auto"/>
        <w:right w:val="none" w:sz="0" w:space="0" w:color="auto"/>
      </w:divBdr>
    </w:div>
    <w:div w:id="20030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arnsheffield.co.uk/inclusion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8636-7142-48F3-A10B-222903CB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Timothy</dc:creator>
  <cp:keywords/>
  <dc:description/>
  <cp:lastModifiedBy>Tim Armstrong</cp:lastModifiedBy>
  <cp:revision>2</cp:revision>
  <dcterms:created xsi:type="dcterms:W3CDTF">2021-04-26T07:36:00Z</dcterms:created>
  <dcterms:modified xsi:type="dcterms:W3CDTF">2021-04-26T07:36:00Z</dcterms:modified>
</cp:coreProperties>
</file>